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ahoma" w:hAnsi="Tahoma" w:cs="Tahoma"/>
          <w:b/>
          <w:bCs/>
          <w:sz w:val="22"/>
          <w:szCs w:val="22"/>
        </w:rPr>
        <w:id w:val="-808551268"/>
        <w:docPartObj>
          <w:docPartGallery w:val="Cover Pages"/>
          <w:docPartUnique/>
        </w:docPartObj>
      </w:sdtPr>
      <w:sdtEndPr>
        <w:rPr>
          <w:b w:val="0"/>
          <w:bCs w:val="0"/>
        </w:rPr>
      </w:sdtEndPr>
      <w:sdtContent>
        <w:p w14:paraId="1E041B37" w14:textId="77777777" w:rsidR="00360A21" w:rsidRPr="007109B0" w:rsidRDefault="00360A21" w:rsidP="007334EA">
          <w:pPr>
            <w:spacing w:after="120"/>
            <w:ind w:left="567" w:firstLine="0"/>
            <w:contextualSpacing/>
            <w:jc w:val="center"/>
            <w:rPr>
              <w:rFonts w:ascii="Tahoma" w:hAnsi="Tahoma" w:cs="Tahoma"/>
              <w:b/>
              <w:bCs/>
              <w:sz w:val="22"/>
              <w:szCs w:val="22"/>
            </w:rPr>
          </w:pPr>
        </w:p>
        <w:tbl>
          <w:tblPr>
            <w:tblStyle w:val="SmartTextTable1"/>
            <w:tblpPr w:leftFromText="180" w:rightFromText="180" w:vertAnchor="text" w:horzAnchor="margin" w:tblpY="152"/>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99"/>
            <w:gridCol w:w="7206"/>
          </w:tblGrid>
          <w:tr w:rsidR="003B4816" w:rsidRPr="007109B0" w14:paraId="05DFA3BD" w14:textId="77777777" w:rsidTr="003A2C40">
            <w:trPr>
              <w:trHeight w:val="832"/>
            </w:trPr>
            <w:tc>
              <w:tcPr>
                <w:tcW w:w="2399" w:type="dxa"/>
              </w:tcPr>
              <w:p w14:paraId="3FF09E10" w14:textId="77777777" w:rsidR="003B4816" w:rsidRPr="007109B0" w:rsidRDefault="003B4816" w:rsidP="003B4816">
                <w:pPr>
                  <w:spacing w:line="240" w:lineRule="atLeast"/>
                  <w:ind w:left="-107"/>
                  <w:rPr>
                    <w:rFonts w:ascii="Tahoma" w:hAnsi="Tahoma" w:cs="Tahoma"/>
                    <w:sz w:val="22"/>
                    <w:szCs w:val="22"/>
                    <w:lang w:eastAsia="lt-LT"/>
                  </w:rPr>
                </w:pPr>
                <w:r w:rsidRPr="007109B0">
                  <w:rPr>
                    <w:rFonts w:ascii="Tahoma" w:hAnsi="Tahoma" w:cs="Tahoma"/>
                    <w:noProof/>
                    <w:sz w:val="22"/>
                    <w:szCs w:val="22"/>
                  </w:rPr>
                  <w:drawing>
                    <wp:anchor distT="0" distB="0" distL="114300" distR="114300" simplePos="0" relativeHeight="251659264" behindDoc="0" locked="0" layoutInCell="1" allowOverlap="1" wp14:anchorId="6F993677" wp14:editId="63CB64E5">
                      <wp:simplePos x="0" y="0"/>
                      <wp:positionH relativeFrom="column">
                        <wp:posOffset>-64770</wp:posOffset>
                      </wp:positionH>
                      <wp:positionV relativeFrom="paragraph">
                        <wp:posOffset>40103</wp:posOffset>
                      </wp:positionV>
                      <wp:extent cx="1299600" cy="450000"/>
                      <wp:effectExtent l="0" t="0" r="0" b="7620"/>
                      <wp:wrapTopAndBottom/>
                      <wp:docPr id="1" name="Picture 1" descr="A close up of a sig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close up of a sign&#10;&#10;Description automatically generated"/>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299600" cy="450000"/>
                              </a:xfrm>
                              <a:prstGeom prst="rect">
                                <a:avLst/>
                              </a:prstGeom>
                            </pic:spPr>
                          </pic:pic>
                        </a:graphicData>
                      </a:graphic>
                      <wp14:sizeRelH relativeFrom="page">
                        <wp14:pctWidth>0</wp14:pctWidth>
                      </wp14:sizeRelH>
                      <wp14:sizeRelV relativeFrom="page">
                        <wp14:pctHeight>0</wp14:pctHeight>
                      </wp14:sizeRelV>
                    </wp:anchor>
                  </w:drawing>
                </w:r>
              </w:p>
            </w:tc>
            <w:tc>
              <w:tcPr>
                <w:tcW w:w="7206" w:type="dxa"/>
              </w:tcPr>
              <w:p w14:paraId="0CEC9552" w14:textId="77777777" w:rsidR="003B4816" w:rsidRPr="007109B0" w:rsidRDefault="003B4816" w:rsidP="003B4816">
                <w:pPr>
                  <w:spacing w:after="120" w:line="276" w:lineRule="auto"/>
                  <w:jc w:val="center"/>
                  <w:rPr>
                    <w:rFonts w:ascii="Tahoma" w:hAnsi="Tahoma" w:cs="Tahoma"/>
                    <w:b/>
                    <w:color w:val="5A5A5A"/>
                    <w:sz w:val="22"/>
                    <w:szCs w:val="22"/>
                    <w:lang w:eastAsia="lt-LT"/>
                  </w:rPr>
                </w:pPr>
                <w:r w:rsidRPr="007109B0">
                  <w:rPr>
                    <w:rFonts w:ascii="Tahoma" w:hAnsi="Tahoma" w:cs="Tahoma"/>
                    <w:b/>
                    <w:color w:val="5A5A5A"/>
                    <w:sz w:val="22"/>
                    <w:szCs w:val="22"/>
                    <w:lang w:eastAsia="lt-LT"/>
                  </w:rPr>
                  <w:t>VALSTYBĖS ĮMONĖ REGISTRŲ CENTRAS</w:t>
                </w:r>
              </w:p>
              <w:p w14:paraId="2491BBD5" w14:textId="224B6C43" w:rsidR="003B4816" w:rsidRPr="007109B0" w:rsidRDefault="003B4816" w:rsidP="003B4816">
                <w:pPr>
                  <w:spacing w:after="160" w:line="276" w:lineRule="auto"/>
                  <w:jc w:val="center"/>
                  <w:rPr>
                    <w:rFonts w:ascii="Tahoma" w:hAnsi="Tahoma" w:cs="Tahoma"/>
                    <w:sz w:val="21"/>
                    <w:szCs w:val="21"/>
                    <w:lang w:eastAsia="lt-LT"/>
                  </w:rPr>
                </w:pPr>
                <w:r w:rsidRPr="007109B0">
                  <w:rPr>
                    <w:rFonts w:ascii="Tahoma" w:hAnsi="Tahoma" w:cs="Tahoma"/>
                    <w:color w:val="5A5A5A"/>
                    <w:sz w:val="22"/>
                    <w:szCs w:val="22"/>
                    <w:lang w:eastAsia="lt-LT"/>
                  </w:rPr>
                  <w:t xml:space="preserve">Studentų g. 39, 08106 Vilnius, tel. (+370 5) 268 8262, el. p. </w:t>
                </w:r>
                <w:hyperlink r:id="rId12" w:history="1">
                  <w:r w:rsidRPr="007109B0">
                    <w:rPr>
                      <w:rFonts w:ascii="Tahoma" w:hAnsi="Tahoma" w:cs="Tahoma"/>
                      <w:color w:val="5A5A5A"/>
                      <w:sz w:val="22"/>
                      <w:szCs w:val="22"/>
                      <w:lang w:eastAsia="lt-LT"/>
                    </w:rPr>
                    <w:t>info@registrucentras.lt</w:t>
                  </w:r>
                </w:hyperlink>
                <w:r w:rsidRPr="007109B0">
                  <w:rPr>
                    <w:rFonts w:ascii="Tahoma" w:hAnsi="Tahoma" w:cs="Tahoma"/>
                    <w:sz w:val="21"/>
                    <w:szCs w:val="21"/>
                    <w:lang w:eastAsia="lt-LT"/>
                  </w:rPr>
                  <w:br/>
                </w:r>
                <w:r w:rsidRPr="007109B0">
                  <w:rPr>
                    <w:rFonts w:ascii="Tahoma" w:hAnsi="Tahoma" w:cs="Tahoma"/>
                    <w:color w:val="5A5A5A"/>
                    <w:sz w:val="22"/>
                    <w:szCs w:val="22"/>
                    <w:lang w:eastAsia="lt-LT"/>
                  </w:rPr>
                  <w:t>Duomenys kaupiami ir saugomi Juridinių asmenų registre, kodas 124110246</w:t>
                </w:r>
              </w:p>
            </w:tc>
          </w:tr>
        </w:tbl>
        <w:p w14:paraId="46315E48" w14:textId="77777777" w:rsidR="00C32E53" w:rsidRPr="007109B0" w:rsidRDefault="00C32E53" w:rsidP="007334EA">
          <w:pPr>
            <w:spacing w:after="120"/>
            <w:ind w:left="567" w:firstLine="0"/>
            <w:contextualSpacing/>
            <w:jc w:val="center"/>
            <w:rPr>
              <w:rFonts w:ascii="Tahoma" w:hAnsi="Tahoma" w:cs="Tahoma"/>
              <w:color w:val="00B050"/>
              <w:sz w:val="22"/>
              <w:szCs w:val="22"/>
            </w:rPr>
          </w:pPr>
        </w:p>
        <w:p w14:paraId="4B92F888" w14:textId="77777777" w:rsidR="00C32E53" w:rsidRPr="007109B0" w:rsidRDefault="00C32E53" w:rsidP="007334EA">
          <w:pPr>
            <w:spacing w:after="120"/>
            <w:ind w:left="567" w:firstLine="0"/>
            <w:contextualSpacing/>
            <w:jc w:val="center"/>
            <w:rPr>
              <w:rFonts w:ascii="Tahoma" w:hAnsi="Tahoma" w:cs="Tahoma"/>
              <w:color w:val="00B050"/>
              <w:sz w:val="22"/>
              <w:szCs w:val="22"/>
            </w:rPr>
          </w:pPr>
        </w:p>
        <w:p w14:paraId="47B8E29B" w14:textId="1ADA2B87" w:rsidR="00D526C8" w:rsidRPr="007109B0" w:rsidRDefault="00D526C8" w:rsidP="007334EA">
          <w:pPr>
            <w:spacing w:after="120"/>
            <w:ind w:left="567" w:firstLine="0"/>
            <w:contextualSpacing/>
            <w:jc w:val="center"/>
            <w:rPr>
              <w:rFonts w:ascii="Tahoma" w:hAnsi="Tahoma" w:cs="Tahoma"/>
              <w:sz w:val="22"/>
              <w:szCs w:val="22"/>
            </w:rPr>
          </w:pPr>
        </w:p>
        <w:p w14:paraId="3EC49E01" w14:textId="7FA2180A" w:rsidR="00D526C8" w:rsidRPr="007109B0" w:rsidRDefault="00D526C8" w:rsidP="00DB434A">
          <w:pPr>
            <w:spacing w:line="240" w:lineRule="auto"/>
            <w:ind w:left="4808" w:firstLine="0"/>
            <w:rPr>
              <w:rFonts w:ascii="Tahoma" w:hAnsi="Tahoma" w:cs="Tahoma"/>
              <w:sz w:val="22"/>
              <w:szCs w:val="22"/>
            </w:rPr>
          </w:pPr>
          <w:r w:rsidRPr="007109B0">
            <w:rPr>
              <w:rFonts w:ascii="Tahoma" w:hAnsi="Tahoma" w:cs="Tahoma"/>
              <w:sz w:val="22"/>
              <w:szCs w:val="22"/>
            </w:rPr>
            <w:t xml:space="preserve">PATVIRTINTA </w:t>
          </w:r>
        </w:p>
        <w:p w14:paraId="43227B05" w14:textId="77777777" w:rsidR="003B4816" w:rsidRPr="007109B0" w:rsidRDefault="003B4816" w:rsidP="003B4816">
          <w:pPr>
            <w:spacing w:line="240" w:lineRule="auto"/>
            <w:ind w:left="4808" w:firstLine="0"/>
            <w:rPr>
              <w:rFonts w:ascii="Tahoma" w:hAnsi="Tahoma" w:cs="Tahoma"/>
              <w:i/>
              <w:iCs/>
              <w:sz w:val="22"/>
              <w:szCs w:val="22"/>
            </w:rPr>
          </w:pPr>
          <w:r w:rsidRPr="007109B0">
            <w:rPr>
              <w:rFonts w:ascii="Tahoma" w:hAnsi="Tahoma" w:cs="Tahoma"/>
              <w:i/>
              <w:iCs/>
              <w:sz w:val="22"/>
              <w:szCs w:val="22"/>
            </w:rPr>
            <w:t xml:space="preserve">Valstybės įmonės Registrų centro viešojo pirkimo komisijos sprendimu  </w:t>
          </w:r>
        </w:p>
        <w:p w14:paraId="47810894" w14:textId="1DF4743F" w:rsidR="00D53BF4" w:rsidRPr="007109B0" w:rsidRDefault="003B4816" w:rsidP="003B4816">
          <w:pPr>
            <w:spacing w:line="240" w:lineRule="auto"/>
            <w:ind w:left="4808" w:firstLine="0"/>
            <w:rPr>
              <w:rFonts w:ascii="Tahoma" w:hAnsi="Tahoma" w:cs="Tahoma"/>
              <w:i/>
              <w:iCs/>
              <w:sz w:val="22"/>
              <w:szCs w:val="22"/>
            </w:rPr>
          </w:pPr>
          <w:r w:rsidRPr="007109B0">
            <w:rPr>
              <w:rFonts w:ascii="Tahoma" w:hAnsi="Tahoma" w:cs="Tahoma"/>
              <w:i/>
              <w:iCs/>
              <w:sz w:val="22"/>
              <w:szCs w:val="22"/>
            </w:rPr>
            <w:t>PAKEITIMAI PATVIRTINTI:</w:t>
          </w:r>
        </w:p>
        <w:p w14:paraId="54DCAA0C" w14:textId="4ACB9FCD" w:rsidR="00D53BF4" w:rsidRPr="007109B0" w:rsidRDefault="00D53BF4" w:rsidP="00DB434A">
          <w:pPr>
            <w:spacing w:line="240" w:lineRule="auto"/>
            <w:ind w:left="4808" w:firstLine="0"/>
            <w:rPr>
              <w:rFonts w:ascii="Tahoma" w:hAnsi="Tahoma" w:cs="Tahoma"/>
              <w:sz w:val="22"/>
              <w:szCs w:val="22"/>
            </w:rPr>
          </w:pPr>
          <w:r w:rsidRPr="007109B0">
            <w:rPr>
              <w:rFonts w:ascii="Tahoma" w:hAnsi="Tahoma" w:cs="Tahoma"/>
              <w:sz w:val="22"/>
              <w:szCs w:val="22"/>
            </w:rPr>
            <w:t>NETAIKOMA</w:t>
          </w:r>
        </w:p>
        <w:p w14:paraId="47EF0C37" w14:textId="19126F9D" w:rsidR="00D526C8" w:rsidRPr="007109B0" w:rsidRDefault="00D526C8" w:rsidP="007334EA">
          <w:pPr>
            <w:spacing w:after="120"/>
            <w:ind w:left="567" w:firstLine="0"/>
            <w:contextualSpacing/>
            <w:jc w:val="center"/>
            <w:rPr>
              <w:rFonts w:ascii="Tahoma" w:hAnsi="Tahoma" w:cs="Tahoma"/>
              <w:sz w:val="22"/>
              <w:szCs w:val="22"/>
            </w:rPr>
          </w:pPr>
        </w:p>
        <w:p w14:paraId="7350A7E2" w14:textId="78457EBC" w:rsidR="00D526C8" w:rsidRPr="007109B0" w:rsidRDefault="00D526C8" w:rsidP="007334EA">
          <w:pPr>
            <w:spacing w:after="120"/>
            <w:ind w:left="567" w:firstLine="0"/>
            <w:contextualSpacing/>
            <w:jc w:val="center"/>
            <w:rPr>
              <w:rFonts w:ascii="Tahoma" w:hAnsi="Tahoma" w:cs="Tahoma"/>
              <w:sz w:val="22"/>
              <w:szCs w:val="22"/>
            </w:rPr>
          </w:pPr>
        </w:p>
        <w:p w14:paraId="1D1BF965" w14:textId="57F54C94" w:rsidR="00D526C8" w:rsidRPr="007109B0" w:rsidRDefault="007A130B" w:rsidP="007334EA">
          <w:pPr>
            <w:spacing w:after="120"/>
            <w:ind w:left="567" w:firstLine="0"/>
            <w:contextualSpacing/>
            <w:jc w:val="center"/>
            <w:rPr>
              <w:rFonts w:ascii="Tahoma" w:hAnsi="Tahoma" w:cs="Tahoma"/>
              <w:b/>
              <w:bCs/>
              <w:sz w:val="22"/>
              <w:szCs w:val="22"/>
            </w:rPr>
          </w:pPr>
          <w:r w:rsidRPr="007109B0">
            <w:rPr>
              <w:rFonts w:ascii="Tahoma" w:hAnsi="Tahoma" w:cs="Tahoma"/>
              <w:b/>
              <w:bCs/>
              <w:sz w:val="22"/>
              <w:szCs w:val="22"/>
            </w:rPr>
            <w:t xml:space="preserve">SUPAPRASTINTO </w:t>
          </w:r>
          <w:r w:rsidR="00D526C8" w:rsidRPr="007109B0">
            <w:rPr>
              <w:rFonts w:ascii="Tahoma" w:hAnsi="Tahoma" w:cs="Tahoma"/>
              <w:b/>
              <w:bCs/>
              <w:sz w:val="22"/>
              <w:szCs w:val="22"/>
            </w:rPr>
            <w:t>VIEŠOJO PIRKIMO „</w:t>
          </w:r>
          <w:r w:rsidR="003B4816" w:rsidRPr="007109B0">
            <w:rPr>
              <w:rFonts w:ascii="Tahoma" w:hAnsi="Tahoma" w:cs="Tahoma"/>
              <w:b/>
              <w:bCs/>
              <w:sz w:val="22"/>
              <w:szCs w:val="22"/>
            </w:rPr>
            <w:t>TĘSTINĖ VADOVŲ UGDYM</w:t>
          </w:r>
          <w:r w:rsidR="00256AF8">
            <w:rPr>
              <w:rFonts w:ascii="Tahoma" w:hAnsi="Tahoma" w:cs="Tahoma"/>
              <w:b/>
              <w:bCs/>
              <w:sz w:val="22"/>
              <w:szCs w:val="22"/>
            </w:rPr>
            <w:t>O PROGRAMA</w:t>
          </w:r>
          <w:r w:rsidR="00D526C8" w:rsidRPr="007109B0">
            <w:rPr>
              <w:rFonts w:ascii="Tahoma" w:hAnsi="Tahoma" w:cs="Tahoma"/>
              <w:b/>
              <w:bCs/>
              <w:sz w:val="22"/>
              <w:szCs w:val="22"/>
            </w:rPr>
            <w:t>“</w:t>
          </w:r>
        </w:p>
        <w:p w14:paraId="18ACC6AD" w14:textId="0D4B3E73" w:rsidR="00D526C8" w:rsidRPr="007109B0" w:rsidRDefault="00DF1318" w:rsidP="00BB6906">
          <w:pPr>
            <w:spacing w:after="120"/>
            <w:ind w:left="567" w:firstLine="0"/>
            <w:contextualSpacing/>
            <w:jc w:val="center"/>
            <w:rPr>
              <w:rFonts w:ascii="Tahoma" w:hAnsi="Tahoma" w:cs="Tahoma"/>
              <w:sz w:val="22"/>
              <w:szCs w:val="22"/>
            </w:rPr>
          </w:pPr>
          <w:r w:rsidRPr="007109B0">
            <w:rPr>
              <w:rFonts w:ascii="Tahoma" w:hAnsi="Tahoma" w:cs="Tahoma"/>
              <w:b/>
              <w:bCs/>
              <w:sz w:val="22"/>
              <w:szCs w:val="22"/>
            </w:rPr>
            <w:t>SKELBIAMŲ DERYBŲ</w:t>
          </w:r>
          <w:r w:rsidR="00D526C8" w:rsidRPr="007109B0">
            <w:rPr>
              <w:rFonts w:ascii="Tahoma" w:hAnsi="Tahoma" w:cs="Tahoma"/>
              <w:b/>
              <w:bCs/>
              <w:sz w:val="22"/>
              <w:szCs w:val="22"/>
            </w:rPr>
            <w:t xml:space="preserve"> </w:t>
          </w:r>
          <w:r w:rsidR="00E861F5" w:rsidRPr="007109B0">
            <w:rPr>
              <w:rFonts w:ascii="Tahoma" w:hAnsi="Tahoma" w:cs="Tahoma"/>
              <w:b/>
              <w:bCs/>
              <w:sz w:val="22"/>
              <w:szCs w:val="22"/>
            </w:rPr>
            <w:t xml:space="preserve">SPECIALIOSIOS </w:t>
          </w:r>
          <w:r w:rsidR="00D526C8" w:rsidRPr="007109B0">
            <w:rPr>
              <w:rFonts w:ascii="Tahoma" w:hAnsi="Tahoma" w:cs="Tahoma"/>
              <w:b/>
              <w:bCs/>
              <w:sz w:val="22"/>
              <w:szCs w:val="22"/>
            </w:rPr>
            <w:t>SĄLYGOS</w:t>
          </w:r>
        </w:p>
        <w:p w14:paraId="517C01D9" w14:textId="782227C4" w:rsidR="001C24BC" w:rsidRPr="007109B0" w:rsidRDefault="00D53BF4" w:rsidP="0493D5F8">
          <w:pPr>
            <w:spacing w:after="120"/>
            <w:ind w:left="567" w:firstLine="0"/>
            <w:contextualSpacing/>
            <w:jc w:val="center"/>
            <w:rPr>
              <w:rFonts w:ascii="Tahoma" w:hAnsi="Tahoma" w:cs="Tahoma"/>
              <w:sz w:val="22"/>
              <w:szCs w:val="22"/>
            </w:rPr>
          </w:pPr>
          <w:r w:rsidRPr="007109B0">
            <w:rPr>
              <w:rFonts w:ascii="Tahoma" w:hAnsi="Tahoma" w:cs="Tahoma"/>
              <w:b/>
              <w:bCs/>
              <w:sz w:val="22"/>
              <w:szCs w:val="22"/>
            </w:rPr>
            <w:t>V</w:t>
          </w:r>
          <w:r w:rsidR="00755F3B" w:rsidRPr="007109B0">
            <w:rPr>
              <w:rFonts w:ascii="Tahoma" w:hAnsi="Tahoma" w:cs="Tahoma"/>
              <w:b/>
              <w:bCs/>
              <w:sz w:val="22"/>
              <w:szCs w:val="22"/>
            </w:rPr>
            <w:t>ersija</w:t>
          </w:r>
          <w:r w:rsidRPr="007109B0">
            <w:rPr>
              <w:rFonts w:ascii="Tahoma" w:hAnsi="Tahoma" w:cs="Tahoma"/>
              <w:b/>
              <w:bCs/>
              <w:sz w:val="22"/>
              <w:szCs w:val="22"/>
            </w:rPr>
            <w:t xml:space="preserve"> Nr. </w:t>
          </w:r>
          <w:r w:rsidR="003B4816" w:rsidRPr="007109B0">
            <w:rPr>
              <w:rFonts w:ascii="Tahoma" w:hAnsi="Tahoma" w:cs="Tahoma"/>
              <w:b/>
              <w:bCs/>
              <w:sz w:val="22"/>
              <w:szCs w:val="22"/>
              <w:lang w:val="en-US"/>
            </w:rPr>
            <w:t>1</w:t>
          </w:r>
          <w:r w:rsidR="005F13F0" w:rsidRPr="007109B0">
            <w:rPr>
              <w:rFonts w:ascii="Tahoma" w:hAnsi="Tahoma" w:cs="Tahoma"/>
              <w:sz w:val="22"/>
              <w:szCs w:val="22"/>
            </w:rPr>
            <w:br w:type="page"/>
          </w:r>
        </w:p>
        <w:sdt>
          <w:sdtPr>
            <w:rPr>
              <w:rFonts w:ascii="Tahoma" w:eastAsiaTheme="minorEastAsia" w:hAnsi="Tahoma" w:cs="Tahoma"/>
              <w:color w:val="auto"/>
              <w:sz w:val="22"/>
              <w:szCs w:val="22"/>
            </w:rPr>
            <w:id w:val="1253785632"/>
            <w:docPartObj>
              <w:docPartGallery w:val="Table of Contents"/>
              <w:docPartUnique/>
            </w:docPartObj>
          </w:sdtPr>
          <w:sdtEndPr>
            <w:rPr>
              <w:noProof/>
            </w:rPr>
          </w:sdtEndPr>
          <w:sdtContent>
            <w:p w14:paraId="52073D81" w14:textId="7B42C9F7" w:rsidR="00173FBA" w:rsidRPr="007109B0" w:rsidRDefault="00173FBA" w:rsidP="000C6323">
              <w:pPr>
                <w:pStyle w:val="TOCHeading"/>
                <w:jc w:val="left"/>
                <w:rPr>
                  <w:rFonts w:ascii="Tahoma" w:hAnsi="Tahoma" w:cs="Tahoma"/>
                  <w:sz w:val="20"/>
                  <w:szCs w:val="20"/>
                </w:rPr>
              </w:pPr>
              <w:r w:rsidRPr="007109B0">
                <w:rPr>
                  <w:rFonts w:ascii="Tahoma" w:hAnsi="Tahoma" w:cs="Tahoma"/>
                  <w:sz w:val="20"/>
                  <w:szCs w:val="20"/>
                </w:rPr>
                <w:t>T</w:t>
              </w:r>
              <w:r w:rsidR="005D6C46" w:rsidRPr="007109B0">
                <w:rPr>
                  <w:rFonts w:ascii="Tahoma" w:hAnsi="Tahoma" w:cs="Tahoma"/>
                  <w:sz w:val="20"/>
                  <w:szCs w:val="20"/>
                </w:rPr>
                <w:t>URINYS</w:t>
              </w:r>
            </w:p>
            <w:p w14:paraId="59629C4A" w14:textId="301FB533" w:rsidR="00AA28D7" w:rsidRPr="007109B0" w:rsidRDefault="00173FBA">
              <w:pPr>
                <w:pStyle w:val="TOC1"/>
                <w:tabs>
                  <w:tab w:val="left" w:pos="1200"/>
                </w:tabs>
                <w:rPr>
                  <w:rFonts w:ascii="Tahoma" w:hAnsi="Tahoma" w:cs="Tahoma"/>
                  <w:noProof/>
                  <w:kern w:val="2"/>
                  <w:sz w:val="24"/>
                  <w:szCs w:val="24"/>
                  <w14:ligatures w14:val="standardContextual"/>
                </w:rPr>
              </w:pPr>
              <w:r w:rsidRPr="007109B0">
                <w:rPr>
                  <w:rFonts w:ascii="Tahoma" w:hAnsi="Tahoma" w:cs="Tahoma"/>
                  <w:sz w:val="20"/>
                  <w:szCs w:val="20"/>
                </w:rPr>
                <w:fldChar w:fldCharType="begin"/>
              </w:r>
              <w:r w:rsidRPr="007109B0">
                <w:rPr>
                  <w:rFonts w:ascii="Tahoma" w:hAnsi="Tahoma" w:cs="Tahoma"/>
                  <w:sz w:val="20"/>
                  <w:szCs w:val="20"/>
                </w:rPr>
                <w:instrText xml:space="preserve"> TOC \o "1-3" \h \z \u </w:instrText>
              </w:r>
              <w:r w:rsidRPr="007109B0">
                <w:rPr>
                  <w:rFonts w:ascii="Tahoma" w:hAnsi="Tahoma" w:cs="Tahoma"/>
                  <w:sz w:val="20"/>
                  <w:szCs w:val="20"/>
                </w:rPr>
                <w:fldChar w:fldCharType="separate"/>
              </w:r>
              <w:hyperlink w:anchor="_Toc214624667" w:history="1">
                <w:r w:rsidR="00AA28D7" w:rsidRPr="007109B0">
                  <w:rPr>
                    <w:rStyle w:val="Hyperlink"/>
                    <w:rFonts w:ascii="Tahoma" w:hAnsi="Tahoma" w:cs="Tahoma"/>
                    <w:noProof/>
                  </w:rPr>
                  <w:t>1.</w:t>
                </w:r>
                <w:r w:rsidR="00AA28D7" w:rsidRPr="007109B0">
                  <w:rPr>
                    <w:rFonts w:ascii="Tahoma" w:hAnsi="Tahoma" w:cs="Tahoma"/>
                    <w:noProof/>
                    <w:kern w:val="2"/>
                    <w:sz w:val="24"/>
                    <w:szCs w:val="24"/>
                    <w14:ligatures w14:val="standardContextual"/>
                  </w:rPr>
                  <w:tab/>
                </w:r>
                <w:r w:rsidR="00AA28D7" w:rsidRPr="007109B0">
                  <w:rPr>
                    <w:rStyle w:val="Hyperlink"/>
                    <w:rFonts w:ascii="Tahoma" w:hAnsi="Tahoma" w:cs="Tahoma"/>
                    <w:noProof/>
                  </w:rPr>
                  <w:t>Bendra informacija</w:t>
                </w:r>
                <w:r w:rsidR="00AA28D7" w:rsidRPr="007109B0">
                  <w:rPr>
                    <w:rFonts w:ascii="Tahoma" w:hAnsi="Tahoma" w:cs="Tahoma"/>
                    <w:noProof/>
                    <w:webHidden/>
                  </w:rPr>
                  <w:tab/>
                </w:r>
                <w:r w:rsidR="00AA28D7" w:rsidRPr="007109B0">
                  <w:rPr>
                    <w:rFonts w:ascii="Tahoma" w:hAnsi="Tahoma" w:cs="Tahoma"/>
                    <w:noProof/>
                    <w:webHidden/>
                  </w:rPr>
                  <w:fldChar w:fldCharType="begin"/>
                </w:r>
                <w:r w:rsidR="00AA28D7" w:rsidRPr="007109B0">
                  <w:rPr>
                    <w:rFonts w:ascii="Tahoma" w:hAnsi="Tahoma" w:cs="Tahoma"/>
                    <w:noProof/>
                    <w:webHidden/>
                  </w:rPr>
                  <w:instrText xml:space="preserve"> PAGEREF _Toc214624667 \h </w:instrText>
                </w:r>
                <w:r w:rsidR="00AA28D7" w:rsidRPr="007109B0">
                  <w:rPr>
                    <w:rFonts w:ascii="Tahoma" w:hAnsi="Tahoma" w:cs="Tahoma"/>
                    <w:noProof/>
                    <w:webHidden/>
                  </w:rPr>
                </w:r>
                <w:r w:rsidR="00AA28D7" w:rsidRPr="007109B0">
                  <w:rPr>
                    <w:rFonts w:ascii="Tahoma" w:hAnsi="Tahoma" w:cs="Tahoma"/>
                    <w:noProof/>
                    <w:webHidden/>
                  </w:rPr>
                  <w:fldChar w:fldCharType="separate"/>
                </w:r>
                <w:r w:rsidR="00B43566">
                  <w:rPr>
                    <w:rFonts w:ascii="Tahoma" w:hAnsi="Tahoma" w:cs="Tahoma"/>
                    <w:noProof/>
                    <w:webHidden/>
                  </w:rPr>
                  <w:t>3</w:t>
                </w:r>
                <w:r w:rsidR="00AA28D7" w:rsidRPr="007109B0">
                  <w:rPr>
                    <w:rFonts w:ascii="Tahoma" w:hAnsi="Tahoma" w:cs="Tahoma"/>
                    <w:noProof/>
                    <w:webHidden/>
                  </w:rPr>
                  <w:fldChar w:fldCharType="end"/>
                </w:r>
              </w:hyperlink>
            </w:p>
            <w:p w14:paraId="3712B334" w14:textId="0E554B8D" w:rsidR="00AA28D7" w:rsidRPr="007109B0" w:rsidRDefault="00AA28D7">
              <w:pPr>
                <w:pStyle w:val="TOC1"/>
                <w:tabs>
                  <w:tab w:val="left" w:pos="1200"/>
                </w:tabs>
                <w:rPr>
                  <w:rFonts w:ascii="Tahoma" w:hAnsi="Tahoma" w:cs="Tahoma"/>
                  <w:noProof/>
                  <w:kern w:val="2"/>
                  <w:sz w:val="24"/>
                  <w:szCs w:val="24"/>
                  <w14:ligatures w14:val="standardContextual"/>
                </w:rPr>
              </w:pPr>
              <w:hyperlink w:anchor="_Toc214624668" w:history="1">
                <w:r w:rsidRPr="007109B0">
                  <w:rPr>
                    <w:rStyle w:val="Hyperlink"/>
                    <w:rFonts w:ascii="Tahoma" w:eastAsia="Calibri" w:hAnsi="Tahoma" w:cs="Tahoma"/>
                    <w:noProof/>
                  </w:rPr>
                  <w:t>2.</w:t>
                </w:r>
                <w:r w:rsidRPr="007109B0">
                  <w:rPr>
                    <w:rFonts w:ascii="Tahoma" w:hAnsi="Tahoma" w:cs="Tahoma"/>
                    <w:noProof/>
                    <w:kern w:val="2"/>
                    <w:sz w:val="24"/>
                    <w:szCs w:val="24"/>
                    <w14:ligatures w14:val="standardContextual"/>
                  </w:rPr>
                  <w:tab/>
                </w:r>
                <w:r w:rsidRPr="007109B0">
                  <w:rPr>
                    <w:rStyle w:val="Hyperlink"/>
                    <w:rFonts w:ascii="Tahoma" w:hAnsi="Tahoma" w:cs="Tahoma"/>
                    <w:noProof/>
                  </w:rPr>
                  <w:t>Pirkimo objektas</w:t>
                </w:r>
                <w:r w:rsidRPr="007109B0">
                  <w:rPr>
                    <w:rFonts w:ascii="Tahoma" w:hAnsi="Tahoma" w:cs="Tahoma"/>
                    <w:noProof/>
                    <w:webHidden/>
                  </w:rPr>
                  <w:tab/>
                </w:r>
                <w:r w:rsidRPr="007109B0">
                  <w:rPr>
                    <w:rFonts w:ascii="Tahoma" w:hAnsi="Tahoma" w:cs="Tahoma"/>
                    <w:noProof/>
                    <w:webHidden/>
                  </w:rPr>
                  <w:fldChar w:fldCharType="begin"/>
                </w:r>
                <w:r w:rsidRPr="007109B0">
                  <w:rPr>
                    <w:rFonts w:ascii="Tahoma" w:hAnsi="Tahoma" w:cs="Tahoma"/>
                    <w:noProof/>
                    <w:webHidden/>
                  </w:rPr>
                  <w:instrText xml:space="preserve"> PAGEREF _Toc214624668 \h </w:instrText>
                </w:r>
                <w:r w:rsidRPr="007109B0">
                  <w:rPr>
                    <w:rFonts w:ascii="Tahoma" w:hAnsi="Tahoma" w:cs="Tahoma"/>
                    <w:noProof/>
                    <w:webHidden/>
                  </w:rPr>
                </w:r>
                <w:r w:rsidRPr="007109B0">
                  <w:rPr>
                    <w:rFonts w:ascii="Tahoma" w:hAnsi="Tahoma" w:cs="Tahoma"/>
                    <w:noProof/>
                    <w:webHidden/>
                  </w:rPr>
                  <w:fldChar w:fldCharType="separate"/>
                </w:r>
                <w:r w:rsidR="00B43566">
                  <w:rPr>
                    <w:rFonts w:ascii="Tahoma" w:hAnsi="Tahoma" w:cs="Tahoma"/>
                    <w:noProof/>
                    <w:webHidden/>
                  </w:rPr>
                  <w:t>3</w:t>
                </w:r>
                <w:r w:rsidRPr="007109B0">
                  <w:rPr>
                    <w:rFonts w:ascii="Tahoma" w:hAnsi="Tahoma" w:cs="Tahoma"/>
                    <w:noProof/>
                    <w:webHidden/>
                  </w:rPr>
                  <w:fldChar w:fldCharType="end"/>
                </w:r>
              </w:hyperlink>
            </w:p>
            <w:p w14:paraId="63719014" w14:textId="79402886" w:rsidR="00AA28D7" w:rsidRPr="007109B0" w:rsidRDefault="00AA28D7">
              <w:pPr>
                <w:pStyle w:val="TOC1"/>
                <w:rPr>
                  <w:rFonts w:ascii="Tahoma" w:hAnsi="Tahoma" w:cs="Tahoma"/>
                  <w:noProof/>
                  <w:kern w:val="2"/>
                  <w:sz w:val="24"/>
                  <w:szCs w:val="24"/>
                  <w14:ligatures w14:val="standardContextual"/>
                </w:rPr>
              </w:pPr>
              <w:hyperlink w:anchor="_Toc214624669" w:history="1">
                <w:r w:rsidRPr="007109B0">
                  <w:rPr>
                    <w:rStyle w:val="Hyperlink"/>
                    <w:rFonts w:ascii="Tahoma" w:hAnsi="Tahoma" w:cs="Tahoma"/>
                    <w:noProof/>
                  </w:rPr>
                  <w:t>3. Susitikimai su tiekėjais ir objekto apžiūra</w:t>
                </w:r>
                <w:r w:rsidRPr="007109B0">
                  <w:rPr>
                    <w:rFonts w:ascii="Tahoma" w:hAnsi="Tahoma" w:cs="Tahoma"/>
                    <w:noProof/>
                    <w:webHidden/>
                  </w:rPr>
                  <w:tab/>
                </w:r>
                <w:r w:rsidRPr="007109B0">
                  <w:rPr>
                    <w:rFonts w:ascii="Tahoma" w:hAnsi="Tahoma" w:cs="Tahoma"/>
                    <w:noProof/>
                    <w:webHidden/>
                  </w:rPr>
                  <w:fldChar w:fldCharType="begin"/>
                </w:r>
                <w:r w:rsidRPr="007109B0">
                  <w:rPr>
                    <w:rFonts w:ascii="Tahoma" w:hAnsi="Tahoma" w:cs="Tahoma"/>
                    <w:noProof/>
                    <w:webHidden/>
                  </w:rPr>
                  <w:instrText xml:space="preserve"> PAGEREF _Toc214624669 \h </w:instrText>
                </w:r>
                <w:r w:rsidRPr="007109B0">
                  <w:rPr>
                    <w:rFonts w:ascii="Tahoma" w:hAnsi="Tahoma" w:cs="Tahoma"/>
                    <w:noProof/>
                    <w:webHidden/>
                  </w:rPr>
                </w:r>
                <w:r w:rsidRPr="007109B0">
                  <w:rPr>
                    <w:rFonts w:ascii="Tahoma" w:hAnsi="Tahoma" w:cs="Tahoma"/>
                    <w:noProof/>
                    <w:webHidden/>
                  </w:rPr>
                  <w:fldChar w:fldCharType="separate"/>
                </w:r>
                <w:r w:rsidR="00B43566">
                  <w:rPr>
                    <w:rFonts w:ascii="Tahoma" w:hAnsi="Tahoma" w:cs="Tahoma"/>
                    <w:noProof/>
                    <w:webHidden/>
                  </w:rPr>
                  <w:t>3</w:t>
                </w:r>
                <w:r w:rsidRPr="007109B0">
                  <w:rPr>
                    <w:rFonts w:ascii="Tahoma" w:hAnsi="Tahoma" w:cs="Tahoma"/>
                    <w:noProof/>
                    <w:webHidden/>
                  </w:rPr>
                  <w:fldChar w:fldCharType="end"/>
                </w:r>
              </w:hyperlink>
            </w:p>
            <w:p w14:paraId="16B14654" w14:textId="2D5FA7C0" w:rsidR="00AA28D7" w:rsidRPr="007109B0" w:rsidRDefault="00AA28D7">
              <w:pPr>
                <w:pStyle w:val="TOC1"/>
                <w:tabs>
                  <w:tab w:val="left" w:pos="1200"/>
                </w:tabs>
                <w:rPr>
                  <w:rFonts w:ascii="Tahoma" w:hAnsi="Tahoma" w:cs="Tahoma"/>
                  <w:noProof/>
                  <w:kern w:val="2"/>
                  <w:sz w:val="24"/>
                  <w:szCs w:val="24"/>
                  <w14:ligatures w14:val="standardContextual"/>
                </w:rPr>
              </w:pPr>
              <w:hyperlink w:anchor="_Toc214624670" w:history="1">
                <w:r w:rsidRPr="007109B0">
                  <w:rPr>
                    <w:rStyle w:val="Hyperlink"/>
                    <w:rFonts w:ascii="Tahoma" w:hAnsi="Tahoma" w:cs="Tahoma"/>
                    <w:iCs/>
                    <w:noProof/>
                  </w:rPr>
                  <w:t>3.</w:t>
                </w:r>
                <w:r w:rsidRPr="007109B0">
                  <w:rPr>
                    <w:rFonts w:ascii="Tahoma" w:hAnsi="Tahoma" w:cs="Tahoma"/>
                    <w:noProof/>
                    <w:kern w:val="2"/>
                    <w:sz w:val="24"/>
                    <w:szCs w:val="24"/>
                    <w14:ligatures w14:val="standardContextual"/>
                  </w:rPr>
                  <w:tab/>
                </w:r>
                <w:r w:rsidRPr="007109B0">
                  <w:rPr>
                    <w:rStyle w:val="Hyperlink"/>
                    <w:rFonts w:ascii="Tahoma" w:hAnsi="Tahoma" w:cs="Tahoma"/>
                    <w:noProof/>
                  </w:rPr>
                  <w:t>Dalyvių pašalinimo pagrindai, kvalifikacijos reikalavimai</w:t>
                </w:r>
                <w:r w:rsidRPr="007109B0">
                  <w:rPr>
                    <w:rFonts w:ascii="Tahoma" w:hAnsi="Tahoma" w:cs="Tahoma"/>
                    <w:noProof/>
                    <w:webHidden/>
                  </w:rPr>
                  <w:tab/>
                </w:r>
                <w:r w:rsidRPr="007109B0">
                  <w:rPr>
                    <w:rFonts w:ascii="Tahoma" w:hAnsi="Tahoma" w:cs="Tahoma"/>
                    <w:noProof/>
                    <w:webHidden/>
                  </w:rPr>
                  <w:fldChar w:fldCharType="begin"/>
                </w:r>
                <w:r w:rsidRPr="007109B0">
                  <w:rPr>
                    <w:rFonts w:ascii="Tahoma" w:hAnsi="Tahoma" w:cs="Tahoma"/>
                    <w:noProof/>
                    <w:webHidden/>
                  </w:rPr>
                  <w:instrText xml:space="preserve"> PAGEREF _Toc214624670 \h </w:instrText>
                </w:r>
                <w:r w:rsidRPr="007109B0">
                  <w:rPr>
                    <w:rFonts w:ascii="Tahoma" w:hAnsi="Tahoma" w:cs="Tahoma"/>
                    <w:noProof/>
                    <w:webHidden/>
                  </w:rPr>
                </w:r>
                <w:r w:rsidRPr="007109B0">
                  <w:rPr>
                    <w:rFonts w:ascii="Tahoma" w:hAnsi="Tahoma" w:cs="Tahoma"/>
                    <w:noProof/>
                    <w:webHidden/>
                  </w:rPr>
                  <w:fldChar w:fldCharType="separate"/>
                </w:r>
                <w:r w:rsidR="00B43566">
                  <w:rPr>
                    <w:rFonts w:ascii="Tahoma" w:hAnsi="Tahoma" w:cs="Tahoma"/>
                    <w:noProof/>
                    <w:webHidden/>
                  </w:rPr>
                  <w:t>4</w:t>
                </w:r>
                <w:r w:rsidRPr="007109B0">
                  <w:rPr>
                    <w:rFonts w:ascii="Tahoma" w:hAnsi="Tahoma" w:cs="Tahoma"/>
                    <w:noProof/>
                    <w:webHidden/>
                  </w:rPr>
                  <w:fldChar w:fldCharType="end"/>
                </w:r>
              </w:hyperlink>
            </w:p>
            <w:p w14:paraId="29E3D00C" w14:textId="49B32905" w:rsidR="00AA28D7" w:rsidRPr="007109B0" w:rsidRDefault="00AA28D7">
              <w:pPr>
                <w:pStyle w:val="TOC1"/>
                <w:tabs>
                  <w:tab w:val="left" w:pos="1200"/>
                </w:tabs>
                <w:rPr>
                  <w:rFonts w:ascii="Tahoma" w:hAnsi="Tahoma" w:cs="Tahoma"/>
                  <w:noProof/>
                  <w:kern w:val="2"/>
                  <w:sz w:val="24"/>
                  <w:szCs w:val="24"/>
                  <w14:ligatures w14:val="standardContextual"/>
                </w:rPr>
              </w:pPr>
              <w:hyperlink w:anchor="_Toc214624671" w:history="1">
                <w:r w:rsidRPr="007109B0">
                  <w:rPr>
                    <w:rStyle w:val="Hyperlink"/>
                    <w:rFonts w:ascii="Tahoma" w:hAnsi="Tahoma" w:cs="Tahoma"/>
                    <w:noProof/>
                  </w:rPr>
                  <w:t>5.</w:t>
                </w:r>
                <w:r w:rsidRPr="007109B0">
                  <w:rPr>
                    <w:rFonts w:ascii="Tahoma" w:hAnsi="Tahoma" w:cs="Tahoma"/>
                    <w:noProof/>
                    <w:kern w:val="2"/>
                    <w:sz w:val="24"/>
                    <w:szCs w:val="24"/>
                    <w14:ligatures w14:val="standardContextual"/>
                  </w:rPr>
                  <w:tab/>
                </w:r>
                <w:r w:rsidRPr="007109B0">
                  <w:rPr>
                    <w:rStyle w:val="Hyperlink"/>
                    <w:rFonts w:ascii="Tahoma" w:hAnsi="Tahoma" w:cs="Tahoma"/>
                    <w:noProof/>
                  </w:rPr>
                  <w:t>Reikalavimai, susiję su nacionaliniu saugumu</w:t>
                </w:r>
                <w:r w:rsidRPr="007109B0">
                  <w:rPr>
                    <w:rFonts w:ascii="Tahoma" w:hAnsi="Tahoma" w:cs="Tahoma"/>
                    <w:noProof/>
                    <w:webHidden/>
                  </w:rPr>
                  <w:tab/>
                </w:r>
                <w:r w:rsidRPr="007109B0">
                  <w:rPr>
                    <w:rFonts w:ascii="Tahoma" w:hAnsi="Tahoma" w:cs="Tahoma"/>
                    <w:noProof/>
                    <w:webHidden/>
                  </w:rPr>
                  <w:fldChar w:fldCharType="begin"/>
                </w:r>
                <w:r w:rsidRPr="007109B0">
                  <w:rPr>
                    <w:rFonts w:ascii="Tahoma" w:hAnsi="Tahoma" w:cs="Tahoma"/>
                    <w:noProof/>
                    <w:webHidden/>
                  </w:rPr>
                  <w:instrText xml:space="preserve"> PAGEREF _Toc214624671 \h </w:instrText>
                </w:r>
                <w:r w:rsidRPr="007109B0">
                  <w:rPr>
                    <w:rFonts w:ascii="Tahoma" w:hAnsi="Tahoma" w:cs="Tahoma"/>
                    <w:noProof/>
                    <w:webHidden/>
                  </w:rPr>
                </w:r>
                <w:r w:rsidRPr="007109B0">
                  <w:rPr>
                    <w:rFonts w:ascii="Tahoma" w:hAnsi="Tahoma" w:cs="Tahoma"/>
                    <w:noProof/>
                    <w:webHidden/>
                  </w:rPr>
                  <w:fldChar w:fldCharType="separate"/>
                </w:r>
                <w:r w:rsidR="00B43566">
                  <w:rPr>
                    <w:rFonts w:ascii="Tahoma" w:hAnsi="Tahoma" w:cs="Tahoma"/>
                    <w:noProof/>
                    <w:webHidden/>
                  </w:rPr>
                  <w:t>4</w:t>
                </w:r>
                <w:r w:rsidRPr="007109B0">
                  <w:rPr>
                    <w:rFonts w:ascii="Tahoma" w:hAnsi="Tahoma" w:cs="Tahoma"/>
                    <w:noProof/>
                    <w:webHidden/>
                  </w:rPr>
                  <w:fldChar w:fldCharType="end"/>
                </w:r>
              </w:hyperlink>
            </w:p>
            <w:p w14:paraId="23B1136F" w14:textId="79398E76" w:rsidR="00AA28D7" w:rsidRPr="007109B0" w:rsidRDefault="00AA28D7">
              <w:pPr>
                <w:pStyle w:val="TOC1"/>
                <w:tabs>
                  <w:tab w:val="left" w:pos="1200"/>
                </w:tabs>
                <w:rPr>
                  <w:rFonts w:ascii="Tahoma" w:hAnsi="Tahoma" w:cs="Tahoma"/>
                  <w:noProof/>
                  <w:kern w:val="2"/>
                  <w:sz w:val="24"/>
                  <w:szCs w:val="24"/>
                  <w14:ligatures w14:val="standardContextual"/>
                </w:rPr>
              </w:pPr>
              <w:hyperlink w:anchor="_Toc214624672" w:history="1">
                <w:r w:rsidRPr="007109B0">
                  <w:rPr>
                    <w:rStyle w:val="Hyperlink"/>
                    <w:rFonts w:ascii="Tahoma" w:hAnsi="Tahoma" w:cs="Tahoma"/>
                    <w:noProof/>
                  </w:rPr>
                  <w:t>6.</w:t>
                </w:r>
                <w:r w:rsidRPr="007109B0">
                  <w:rPr>
                    <w:rFonts w:ascii="Tahoma" w:hAnsi="Tahoma" w:cs="Tahoma"/>
                    <w:noProof/>
                    <w:kern w:val="2"/>
                    <w:sz w:val="24"/>
                    <w:szCs w:val="24"/>
                    <w14:ligatures w14:val="standardContextual"/>
                  </w:rPr>
                  <w:tab/>
                </w:r>
                <w:r w:rsidRPr="007109B0">
                  <w:rPr>
                    <w:rStyle w:val="Hyperlink"/>
                    <w:rFonts w:ascii="Tahoma" w:hAnsi="Tahoma" w:cs="Tahoma"/>
                    <w:noProof/>
                  </w:rPr>
                  <w:t>Specialieji reikalavimai pasiūlymų rengimui ir pateikimui</w:t>
                </w:r>
                <w:r w:rsidRPr="007109B0">
                  <w:rPr>
                    <w:rFonts w:ascii="Tahoma" w:hAnsi="Tahoma" w:cs="Tahoma"/>
                    <w:noProof/>
                    <w:webHidden/>
                  </w:rPr>
                  <w:tab/>
                </w:r>
                <w:r w:rsidRPr="007109B0">
                  <w:rPr>
                    <w:rFonts w:ascii="Tahoma" w:hAnsi="Tahoma" w:cs="Tahoma"/>
                    <w:noProof/>
                    <w:webHidden/>
                  </w:rPr>
                  <w:fldChar w:fldCharType="begin"/>
                </w:r>
                <w:r w:rsidRPr="007109B0">
                  <w:rPr>
                    <w:rFonts w:ascii="Tahoma" w:hAnsi="Tahoma" w:cs="Tahoma"/>
                    <w:noProof/>
                    <w:webHidden/>
                  </w:rPr>
                  <w:instrText xml:space="preserve"> PAGEREF _Toc214624672 \h </w:instrText>
                </w:r>
                <w:r w:rsidRPr="007109B0">
                  <w:rPr>
                    <w:rFonts w:ascii="Tahoma" w:hAnsi="Tahoma" w:cs="Tahoma"/>
                    <w:noProof/>
                    <w:webHidden/>
                  </w:rPr>
                </w:r>
                <w:r w:rsidRPr="007109B0">
                  <w:rPr>
                    <w:rFonts w:ascii="Tahoma" w:hAnsi="Tahoma" w:cs="Tahoma"/>
                    <w:noProof/>
                    <w:webHidden/>
                  </w:rPr>
                  <w:fldChar w:fldCharType="separate"/>
                </w:r>
                <w:r w:rsidR="00B43566">
                  <w:rPr>
                    <w:rFonts w:ascii="Tahoma" w:hAnsi="Tahoma" w:cs="Tahoma"/>
                    <w:noProof/>
                    <w:webHidden/>
                  </w:rPr>
                  <w:t>4</w:t>
                </w:r>
                <w:r w:rsidRPr="007109B0">
                  <w:rPr>
                    <w:rFonts w:ascii="Tahoma" w:hAnsi="Tahoma" w:cs="Tahoma"/>
                    <w:noProof/>
                    <w:webHidden/>
                  </w:rPr>
                  <w:fldChar w:fldCharType="end"/>
                </w:r>
              </w:hyperlink>
            </w:p>
            <w:p w14:paraId="5B435034" w14:textId="301B496B" w:rsidR="00AA28D7" w:rsidRPr="007109B0" w:rsidRDefault="00AA28D7">
              <w:pPr>
                <w:pStyle w:val="TOC1"/>
                <w:tabs>
                  <w:tab w:val="left" w:pos="1200"/>
                </w:tabs>
                <w:rPr>
                  <w:rFonts w:ascii="Tahoma" w:hAnsi="Tahoma" w:cs="Tahoma"/>
                  <w:noProof/>
                  <w:kern w:val="2"/>
                  <w:sz w:val="24"/>
                  <w:szCs w:val="24"/>
                  <w14:ligatures w14:val="standardContextual"/>
                </w:rPr>
              </w:pPr>
              <w:hyperlink w:anchor="_Toc214624673" w:history="1">
                <w:r w:rsidRPr="007109B0">
                  <w:rPr>
                    <w:rStyle w:val="Hyperlink"/>
                    <w:rFonts w:ascii="Tahoma" w:hAnsi="Tahoma" w:cs="Tahoma"/>
                    <w:noProof/>
                  </w:rPr>
                  <w:t>7.</w:t>
                </w:r>
                <w:r w:rsidRPr="007109B0">
                  <w:rPr>
                    <w:rFonts w:ascii="Tahoma" w:hAnsi="Tahoma" w:cs="Tahoma"/>
                    <w:noProof/>
                    <w:kern w:val="2"/>
                    <w:sz w:val="24"/>
                    <w:szCs w:val="24"/>
                    <w14:ligatures w14:val="standardContextual"/>
                  </w:rPr>
                  <w:tab/>
                </w:r>
                <w:r w:rsidRPr="007109B0">
                  <w:rPr>
                    <w:rStyle w:val="Hyperlink"/>
                    <w:rFonts w:ascii="Tahoma" w:hAnsi="Tahoma" w:cs="Tahoma"/>
                    <w:noProof/>
                  </w:rPr>
                  <w:t>Derybų vykdymas</w:t>
                </w:r>
                <w:r w:rsidRPr="007109B0">
                  <w:rPr>
                    <w:rFonts w:ascii="Tahoma" w:hAnsi="Tahoma" w:cs="Tahoma"/>
                    <w:noProof/>
                    <w:webHidden/>
                  </w:rPr>
                  <w:tab/>
                </w:r>
                <w:r w:rsidRPr="007109B0">
                  <w:rPr>
                    <w:rFonts w:ascii="Tahoma" w:hAnsi="Tahoma" w:cs="Tahoma"/>
                    <w:noProof/>
                    <w:webHidden/>
                  </w:rPr>
                  <w:fldChar w:fldCharType="begin"/>
                </w:r>
                <w:r w:rsidRPr="007109B0">
                  <w:rPr>
                    <w:rFonts w:ascii="Tahoma" w:hAnsi="Tahoma" w:cs="Tahoma"/>
                    <w:noProof/>
                    <w:webHidden/>
                  </w:rPr>
                  <w:instrText xml:space="preserve"> PAGEREF _Toc214624673 \h </w:instrText>
                </w:r>
                <w:r w:rsidRPr="007109B0">
                  <w:rPr>
                    <w:rFonts w:ascii="Tahoma" w:hAnsi="Tahoma" w:cs="Tahoma"/>
                    <w:noProof/>
                    <w:webHidden/>
                  </w:rPr>
                </w:r>
                <w:r w:rsidRPr="007109B0">
                  <w:rPr>
                    <w:rFonts w:ascii="Tahoma" w:hAnsi="Tahoma" w:cs="Tahoma"/>
                    <w:noProof/>
                    <w:webHidden/>
                  </w:rPr>
                  <w:fldChar w:fldCharType="separate"/>
                </w:r>
                <w:r w:rsidR="00B43566">
                  <w:rPr>
                    <w:rFonts w:ascii="Tahoma" w:hAnsi="Tahoma" w:cs="Tahoma"/>
                    <w:noProof/>
                    <w:webHidden/>
                  </w:rPr>
                  <w:t>5</w:t>
                </w:r>
                <w:r w:rsidRPr="007109B0">
                  <w:rPr>
                    <w:rFonts w:ascii="Tahoma" w:hAnsi="Tahoma" w:cs="Tahoma"/>
                    <w:noProof/>
                    <w:webHidden/>
                  </w:rPr>
                  <w:fldChar w:fldCharType="end"/>
                </w:r>
              </w:hyperlink>
            </w:p>
            <w:p w14:paraId="4068D4A6" w14:textId="21DC4DC9" w:rsidR="00AA28D7" w:rsidRPr="007109B0" w:rsidRDefault="00AA28D7">
              <w:pPr>
                <w:pStyle w:val="TOC1"/>
                <w:tabs>
                  <w:tab w:val="left" w:pos="1200"/>
                </w:tabs>
                <w:rPr>
                  <w:rFonts w:ascii="Tahoma" w:hAnsi="Tahoma" w:cs="Tahoma"/>
                  <w:noProof/>
                  <w:kern w:val="2"/>
                  <w:sz w:val="24"/>
                  <w:szCs w:val="24"/>
                  <w14:ligatures w14:val="standardContextual"/>
                </w:rPr>
              </w:pPr>
              <w:hyperlink w:anchor="_Toc214624674" w:history="1">
                <w:r w:rsidRPr="007109B0">
                  <w:rPr>
                    <w:rStyle w:val="Hyperlink"/>
                    <w:rFonts w:ascii="Tahoma" w:hAnsi="Tahoma" w:cs="Tahoma"/>
                    <w:noProof/>
                  </w:rPr>
                  <w:t>8.</w:t>
                </w:r>
                <w:r w:rsidRPr="007109B0">
                  <w:rPr>
                    <w:rFonts w:ascii="Tahoma" w:hAnsi="Tahoma" w:cs="Tahoma"/>
                    <w:noProof/>
                    <w:kern w:val="2"/>
                    <w:sz w:val="24"/>
                    <w:szCs w:val="24"/>
                    <w14:ligatures w14:val="standardContextual"/>
                  </w:rPr>
                  <w:tab/>
                </w:r>
                <w:r w:rsidRPr="007109B0">
                  <w:rPr>
                    <w:rStyle w:val="Hyperlink"/>
                    <w:rFonts w:ascii="Tahoma" w:hAnsi="Tahoma" w:cs="Tahoma"/>
                    <w:noProof/>
                  </w:rPr>
                  <w:t>Pasiūlymo galiojimo užtikrinimas</w:t>
                </w:r>
                <w:r w:rsidRPr="007109B0">
                  <w:rPr>
                    <w:rFonts w:ascii="Tahoma" w:hAnsi="Tahoma" w:cs="Tahoma"/>
                    <w:noProof/>
                    <w:webHidden/>
                  </w:rPr>
                  <w:tab/>
                </w:r>
                <w:r w:rsidRPr="007109B0">
                  <w:rPr>
                    <w:rFonts w:ascii="Tahoma" w:hAnsi="Tahoma" w:cs="Tahoma"/>
                    <w:noProof/>
                    <w:webHidden/>
                  </w:rPr>
                  <w:fldChar w:fldCharType="begin"/>
                </w:r>
                <w:r w:rsidRPr="007109B0">
                  <w:rPr>
                    <w:rFonts w:ascii="Tahoma" w:hAnsi="Tahoma" w:cs="Tahoma"/>
                    <w:noProof/>
                    <w:webHidden/>
                  </w:rPr>
                  <w:instrText xml:space="preserve"> PAGEREF _Toc214624674 \h </w:instrText>
                </w:r>
                <w:r w:rsidRPr="007109B0">
                  <w:rPr>
                    <w:rFonts w:ascii="Tahoma" w:hAnsi="Tahoma" w:cs="Tahoma"/>
                    <w:noProof/>
                    <w:webHidden/>
                  </w:rPr>
                </w:r>
                <w:r w:rsidRPr="007109B0">
                  <w:rPr>
                    <w:rFonts w:ascii="Tahoma" w:hAnsi="Tahoma" w:cs="Tahoma"/>
                    <w:noProof/>
                    <w:webHidden/>
                  </w:rPr>
                  <w:fldChar w:fldCharType="separate"/>
                </w:r>
                <w:r w:rsidR="00B43566">
                  <w:rPr>
                    <w:rFonts w:ascii="Tahoma" w:hAnsi="Tahoma" w:cs="Tahoma"/>
                    <w:noProof/>
                    <w:webHidden/>
                  </w:rPr>
                  <w:t>5</w:t>
                </w:r>
                <w:r w:rsidRPr="007109B0">
                  <w:rPr>
                    <w:rFonts w:ascii="Tahoma" w:hAnsi="Tahoma" w:cs="Tahoma"/>
                    <w:noProof/>
                    <w:webHidden/>
                  </w:rPr>
                  <w:fldChar w:fldCharType="end"/>
                </w:r>
              </w:hyperlink>
            </w:p>
            <w:p w14:paraId="2AE276FD" w14:textId="1BA0EF8A" w:rsidR="00AA28D7" w:rsidRPr="007109B0" w:rsidRDefault="00AA28D7" w:rsidP="00AA28D7">
              <w:pPr>
                <w:pStyle w:val="TOC1"/>
                <w:tabs>
                  <w:tab w:val="left" w:pos="1200"/>
                </w:tabs>
                <w:rPr>
                  <w:rFonts w:ascii="Tahoma" w:hAnsi="Tahoma" w:cs="Tahoma"/>
                  <w:noProof/>
                  <w:kern w:val="2"/>
                  <w:sz w:val="24"/>
                  <w:szCs w:val="24"/>
                  <w14:ligatures w14:val="standardContextual"/>
                </w:rPr>
              </w:pPr>
              <w:hyperlink w:anchor="_Toc214624675" w:history="1">
                <w:r w:rsidRPr="007109B0">
                  <w:rPr>
                    <w:rStyle w:val="Hyperlink"/>
                    <w:rFonts w:ascii="Tahoma" w:hAnsi="Tahoma" w:cs="Tahoma"/>
                    <w:noProof/>
                  </w:rPr>
                  <w:t>9.</w:t>
                </w:r>
                <w:r w:rsidRPr="007109B0">
                  <w:rPr>
                    <w:rFonts w:ascii="Tahoma" w:hAnsi="Tahoma" w:cs="Tahoma"/>
                    <w:noProof/>
                    <w:kern w:val="2"/>
                    <w:sz w:val="24"/>
                    <w:szCs w:val="24"/>
                    <w14:ligatures w14:val="standardContextual"/>
                  </w:rPr>
                  <w:tab/>
                </w:r>
                <w:r w:rsidRPr="007109B0">
                  <w:rPr>
                    <w:rStyle w:val="Hyperlink"/>
                    <w:rFonts w:ascii="Tahoma" w:hAnsi="Tahoma" w:cs="Tahoma"/>
                    <w:noProof/>
                  </w:rPr>
                  <w:t>Galutinių pasiūlymų vertinimas</w:t>
                </w:r>
                <w:r w:rsidRPr="007109B0">
                  <w:rPr>
                    <w:rFonts w:ascii="Tahoma" w:hAnsi="Tahoma" w:cs="Tahoma"/>
                    <w:noProof/>
                    <w:webHidden/>
                  </w:rPr>
                  <w:tab/>
                </w:r>
                <w:r w:rsidRPr="007109B0">
                  <w:rPr>
                    <w:rFonts w:ascii="Tahoma" w:hAnsi="Tahoma" w:cs="Tahoma"/>
                    <w:noProof/>
                    <w:webHidden/>
                  </w:rPr>
                  <w:fldChar w:fldCharType="begin"/>
                </w:r>
                <w:r w:rsidRPr="007109B0">
                  <w:rPr>
                    <w:rFonts w:ascii="Tahoma" w:hAnsi="Tahoma" w:cs="Tahoma"/>
                    <w:noProof/>
                    <w:webHidden/>
                  </w:rPr>
                  <w:instrText xml:space="preserve"> PAGEREF _Toc214624675 \h </w:instrText>
                </w:r>
                <w:r w:rsidRPr="007109B0">
                  <w:rPr>
                    <w:rFonts w:ascii="Tahoma" w:hAnsi="Tahoma" w:cs="Tahoma"/>
                    <w:noProof/>
                    <w:webHidden/>
                  </w:rPr>
                </w:r>
                <w:r w:rsidRPr="007109B0">
                  <w:rPr>
                    <w:rFonts w:ascii="Tahoma" w:hAnsi="Tahoma" w:cs="Tahoma"/>
                    <w:noProof/>
                    <w:webHidden/>
                  </w:rPr>
                  <w:fldChar w:fldCharType="separate"/>
                </w:r>
                <w:r w:rsidR="00B43566">
                  <w:rPr>
                    <w:rFonts w:ascii="Tahoma" w:hAnsi="Tahoma" w:cs="Tahoma"/>
                    <w:noProof/>
                    <w:webHidden/>
                  </w:rPr>
                  <w:t>5</w:t>
                </w:r>
                <w:r w:rsidRPr="007109B0">
                  <w:rPr>
                    <w:rFonts w:ascii="Tahoma" w:hAnsi="Tahoma" w:cs="Tahoma"/>
                    <w:noProof/>
                    <w:webHidden/>
                  </w:rPr>
                  <w:fldChar w:fldCharType="end"/>
                </w:r>
              </w:hyperlink>
            </w:p>
            <w:p w14:paraId="7ACF4EEF" w14:textId="4CFB9BE8" w:rsidR="00173FBA" w:rsidRPr="007109B0" w:rsidRDefault="00173FBA">
              <w:pPr>
                <w:ind w:firstLine="0"/>
                <w:rPr>
                  <w:rFonts w:ascii="Tahoma" w:hAnsi="Tahoma" w:cs="Tahoma"/>
                  <w:sz w:val="22"/>
                  <w:szCs w:val="22"/>
                </w:rPr>
              </w:pPr>
              <w:r w:rsidRPr="007109B0">
                <w:rPr>
                  <w:rFonts w:ascii="Tahoma" w:hAnsi="Tahoma" w:cs="Tahoma"/>
                  <w:noProof/>
                  <w:sz w:val="20"/>
                  <w:szCs w:val="20"/>
                </w:rPr>
                <w:fldChar w:fldCharType="end"/>
              </w:r>
            </w:p>
          </w:sdtContent>
        </w:sdt>
        <w:p w14:paraId="7E8074B3" w14:textId="6857DE1F" w:rsidR="00173FBA" w:rsidRPr="007109B0" w:rsidRDefault="00383A5C" w:rsidP="007334EA">
          <w:pPr>
            <w:spacing w:after="120"/>
            <w:ind w:left="567" w:firstLine="0"/>
            <w:contextualSpacing/>
            <w:rPr>
              <w:rFonts w:ascii="Tahoma" w:hAnsi="Tahoma" w:cs="Tahoma"/>
              <w:sz w:val="22"/>
              <w:szCs w:val="22"/>
            </w:rPr>
          </w:pPr>
          <w:r w:rsidRPr="007109B0">
            <w:rPr>
              <w:rFonts w:ascii="Tahoma" w:hAnsi="Tahoma" w:cs="Tahoma"/>
              <w:sz w:val="22"/>
              <w:szCs w:val="22"/>
            </w:rPr>
            <w:t>PRIEDAI:</w:t>
          </w:r>
        </w:p>
        <w:p w14:paraId="79680E40" w14:textId="727313CC" w:rsidR="00383A5C" w:rsidRPr="007109B0" w:rsidRDefault="00A80354" w:rsidP="007334EA">
          <w:pPr>
            <w:spacing w:after="120"/>
            <w:ind w:left="567" w:firstLine="0"/>
            <w:contextualSpacing/>
            <w:rPr>
              <w:rFonts w:ascii="Tahoma" w:hAnsi="Tahoma" w:cs="Tahoma"/>
              <w:sz w:val="22"/>
              <w:szCs w:val="22"/>
            </w:rPr>
          </w:pPr>
          <w:r w:rsidRPr="007109B0">
            <w:rPr>
              <w:rFonts w:ascii="Tahoma" w:hAnsi="Tahoma" w:cs="Tahoma"/>
              <w:sz w:val="22"/>
              <w:szCs w:val="22"/>
            </w:rPr>
            <w:t>Pirkimo sąlygų 1 priedas „Terminai“;</w:t>
          </w:r>
        </w:p>
        <w:p w14:paraId="6BE372E2" w14:textId="23F59A8A" w:rsidR="00A80354" w:rsidRPr="007109B0" w:rsidRDefault="00A80354" w:rsidP="007334EA">
          <w:pPr>
            <w:spacing w:after="120"/>
            <w:ind w:left="567" w:firstLine="0"/>
            <w:contextualSpacing/>
            <w:rPr>
              <w:rFonts w:ascii="Tahoma" w:hAnsi="Tahoma" w:cs="Tahoma"/>
              <w:sz w:val="22"/>
              <w:szCs w:val="22"/>
            </w:rPr>
          </w:pPr>
          <w:r w:rsidRPr="007109B0">
            <w:rPr>
              <w:rFonts w:ascii="Tahoma" w:hAnsi="Tahoma" w:cs="Tahoma"/>
              <w:sz w:val="22"/>
              <w:szCs w:val="22"/>
            </w:rPr>
            <w:t>Pirkimo sąlygų 2 priedas „Techninė specifikacija“;</w:t>
          </w:r>
        </w:p>
        <w:p w14:paraId="61012485" w14:textId="1E918512" w:rsidR="00A80354" w:rsidRPr="007109B0" w:rsidRDefault="00A80354" w:rsidP="007334EA">
          <w:pPr>
            <w:spacing w:after="120"/>
            <w:ind w:left="567" w:firstLine="0"/>
            <w:contextualSpacing/>
            <w:rPr>
              <w:rFonts w:ascii="Tahoma" w:hAnsi="Tahoma" w:cs="Tahoma"/>
              <w:sz w:val="22"/>
              <w:szCs w:val="22"/>
            </w:rPr>
          </w:pPr>
          <w:r w:rsidRPr="007109B0">
            <w:rPr>
              <w:rFonts w:ascii="Tahoma" w:hAnsi="Tahoma" w:cs="Tahoma"/>
              <w:sz w:val="22"/>
              <w:szCs w:val="22"/>
            </w:rPr>
            <w:t>Pirkimo sąlygų 3 priedas „Tiekėjų pašalinimo pagrindai“;</w:t>
          </w:r>
        </w:p>
        <w:p w14:paraId="65DC87DC" w14:textId="4D4B2046" w:rsidR="00A80354" w:rsidRPr="007109B0" w:rsidRDefault="00A80354" w:rsidP="007334EA">
          <w:pPr>
            <w:spacing w:after="120"/>
            <w:ind w:left="567" w:firstLine="0"/>
            <w:contextualSpacing/>
            <w:rPr>
              <w:rFonts w:ascii="Tahoma" w:hAnsi="Tahoma" w:cs="Tahoma"/>
              <w:sz w:val="22"/>
              <w:szCs w:val="22"/>
            </w:rPr>
          </w:pPr>
          <w:r w:rsidRPr="007109B0">
            <w:rPr>
              <w:rFonts w:ascii="Tahoma" w:hAnsi="Tahoma" w:cs="Tahoma"/>
              <w:sz w:val="22"/>
              <w:szCs w:val="22"/>
            </w:rPr>
            <w:t>Pirkimo sąlygų 4 priedas „EBVPD“</w:t>
          </w:r>
          <w:r w:rsidR="0089452C" w:rsidRPr="007109B0">
            <w:rPr>
              <w:rFonts w:ascii="Tahoma" w:hAnsi="Tahoma" w:cs="Tahoma"/>
              <w:sz w:val="22"/>
              <w:szCs w:val="22"/>
            </w:rPr>
            <w:t>;</w:t>
          </w:r>
        </w:p>
        <w:p w14:paraId="2092784E" w14:textId="54F67FC6" w:rsidR="00A80354" w:rsidRPr="007109B0" w:rsidRDefault="00A80354" w:rsidP="007334EA">
          <w:pPr>
            <w:spacing w:after="120"/>
            <w:ind w:left="567" w:firstLine="0"/>
            <w:contextualSpacing/>
            <w:rPr>
              <w:rFonts w:ascii="Tahoma" w:hAnsi="Tahoma" w:cs="Tahoma"/>
              <w:sz w:val="22"/>
              <w:szCs w:val="22"/>
            </w:rPr>
          </w:pPr>
          <w:r w:rsidRPr="007109B0">
            <w:rPr>
              <w:rFonts w:ascii="Tahoma" w:hAnsi="Tahoma" w:cs="Tahoma"/>
              <w:sz w:val="22"/>
              <w:szCs w:val="22"/>
            </w:rPr>
            <w:t>Pirkimo sąlygų 5 priedas „Pasiūlymo forma“</w:t>
          </w:r>
          <w:r w:rsidR="000C6A7B" w:rsidRPr="007109B0">
            <w:rPr>
              <w:rFonts w:ascii="Tahoma" w:hAnsi="Tahoma" w:cs="Tahoma"/>
              <w:sz w:val="22"/>
              <w:szCs w:val="22"/>
            </w:rPr>
            <w:t xml:space="preserve"> pirminė</w:t>
          </w:r>
          <w:r w:rsidRPr="007109B0">
            <w:rPr>
              <w:rFonts w:ascii="Tahoma" w:hAnsi="Tahoma" w:cs="Tahoma"/>
              <w:sz w:val="22"/>
              <w:szCs w:val="22"/>
            </w:rPr>
            <w:t>;</w:t>
          </w:r>
        </w:p>
        <w:p w14:paraId="2C0352C1" w14:textId="2E4AF978" w:rsidR="00361B29" w:rsidRPr="007109B0" w:rsidRDefault="00361B29" w:rsidP="007334EA">
          <w:pPr>
            <w:spacing w:after="120"/>
            <w:ind w:left="567" w:firstLine="0"/>
            <w:contextualSpacing/>
            <w:rPr>
              <w:rFonts w:ascii="Tahoma" w:hAnsi="Tahoma" w:cs="Tahoma"/>
              <w:sz w:val="22"/>
              <w:szCs w:val="22"/>
            </w:rPr>
          </w:pPr>
          <w:r w:rsidRPr="007109B0">
            <w:rPr>
              <w:rFonts w:ascii="Tahoma" w:hAnsi="Tahoma" w:cs="Tahoma"/>
              <w:sz w:val="22"/>
              <w:szCs w:val="22"/>
            </w:rPr>
            <w:t>Pirkimo sąlygų 5 priedas „Pasiūlymo forma“ galutinė;</w:t>
          </w:r>
        </w:p>
        <w:p w14:paraId="36FBF0B6" w14:textId="4E4866FF" w:rsidR="00A80354" w:rsidRDefault="004A34CE" w:rsidP="00A80354">
          <w:pPr>
            <w:spacing w:after="120"/>
            <w:ind w:left="567" w:firstLine="0"/>
            <w:contextualSpacing/>
            <w:rPr>
              <w:rFonts w:ascii="Tahoma" w:hAnsi="Tahoma" w:cs="Tahoma"/>
              <w:sz w:val="22"/>
              <w:szCs w:val="22"/>
            </w:rPr>
          </w:pPr>
          <w:r w:rsidRPr="004A34CE">
            <w:rPr>
              <w:rFonts w:ascii="Tahoma" w:hAnsi="Tahoma" w:cs="Tahoma"/>
              <w:sz w:val="22"/>
              <w:szCs w:val="22"/>
            </w:rPr>
            <w:t xml:space="preserve">Pirkimo sąlygų 6 priedas </w:t>
          </w:r>
          <w:r>
            <w:rPr>
              <w:rFonts w:ascii="Tahoma" w:hAnsi="Tahoma" w:cs="Tahoma"/>
              <w:sz w:val="22"/>
              <w:szCs w:val="22"/>
            </w:rPr>
            <w:t>„</w:t>
          </w:r>
          <w:r w:rsidRPr="004A34CE">
            <w:rPr>
              <w:rFonts w:ascii="Tahoma" w:hAnsi="Tahoma" w:cs="Tahoma"/>
              <w:sz w:val="22"/>
              <w:szCs w:val="22"/>
            </w:rPr>
            <w:t>Bendrosios sąlygos (Paslaugų sutartis)</w:t>
          </w:r>
          <w:r w:rsidR="00A80354" w:rsidRPr="007109B0">
            <w:rPr>
              <w:rFonts w:ascii="Tahoma" w:hAnsi="Tahoma" w:cs="Tahoma"/>
              <w:sz w:val="22"/>
              <w:szCs w:val="22"/>
            </w:rPr>
            <w:t>“;</w:t>
          </w:r>
        </w:p>
        <w:p w14:paraId="6945BBD3" w14:textId="622FEFAC" w:rsidR="00896D82" w:rsidRPr="007109B0" w:rsidRDefault="00033459" w:rsidP="00A80354">
          <w:pPr>
            <w:spacing w:after="120"/>
            <w:ind w:left="567" w:firstLine="0"/>
            <w:contextualSpacing/>
            <w:rPr>
              <w:rFonts w:ascii="Tahoma" w:hAnsi="Tahoma" w:cs="Tahoma"/>
              <w:sz w:val="22"/>
              <w:szCs w:val="22"/>
            </w:rPr>
          </w:pPr>
          <w:r w:rsidRPr="00033459">
            <w:rPr>
              <w:rFonts w:ascii="Tahoma" w:hAnsi="Tahoma" w:cs="Tahoma"/>
              <w:sz w:val="22"/>
              <w:szCs w:val="22"/>
            </w:rPr>
            <w:t>Pirkimo sąlygų 6 priedas Specialiosios sąlygos (Paslaugų sutartis)</w:t>
          </w:r>
          <w:r w:rsidR="00896D82" w:rsidRPr="00896D82">
            <w:rPr>
              <w:rFonts w:ascii="Tahoma" w:hAnsi="Tahoma" w:cs="Tahoma"/>
              <w:sz w:val="22"/>
              <w:szCs w:val="22"/>
            </w:rPr>
            <w:t>“</w:t>
          </w:r>
          <w:r>
            <w:rPr>
              <w:rFonts w:ascii="Tahoma" w:hAnsi="Tahoma" w:cs="Tahoma"/>
              <w:sz w:val="22"/>
              <w:szCs w:val="22"/>
            </w:rPr>
            <w:t>;</w:t>
          </w:r>
        </w:p>
        <w:p w14:paraId="7A4E5666" w14:textId="65E6DF51" w:rsidR="00A80354" w:rsidRPr="007109B0" w:rsidRDefault="00A80354" w:rsidP="00A80354">
          <w:pPr>
            <w:spacing w:after="120"/>
            <w:ind w:left="567" w:firstLine="0"/>
            <w:contextualSpacing/>
            <w:rPr>
              <w:rFonts w:ascii="Tahoma" w:hAnsi="Tahoma" w:cs="Tahoma"/>
              <w:sz w:val="22"/>
              <w:szCs w:val="22"/>
            </w:rPr>
          </w:pPr>
          <w:r w:rsidRPr="007109B0">
            <w:rPr>
              <w:rFonts w:ascii="Tahoma" w:hAnsi="Tahoma" w:cs="Tahoma"/>
              <w:sz w:val="22"/>
              <w:szCs w:val="22"/>
            </w:rPr>
            <w:t>Pirkimo sąlygų 7 priedas „Atitikties deklaracija“;</w:t>
          </w:r>
        </w:p>
        <w:p w14:paraId="3B3F6D97" w14:textId="2A55708E" w:rsidR="00A80354" w:rsidRPr="007109B0" w:rsidRDefault="00A80354" w:rsidP="00A80354">
          <w:pPr>
            <w:spacing w:after="120"/>
            <w:ind w:left="567" w:firstLine="0"/>
            <w:contextualSpacing/>
            <w:rPr>
              <w:rFonts w:ascii="Tahoma" w:hAnsi="Tahoma" w:cs="Tahoma"/>
              <w:sz w:val="22"/>
              <w:szCs w:val="22"/>
            </w:rPr>
          </w:pPr>
          <w:r w:rsidRPr="007109B0">
            <w:rPr>
              <w:rFonts w:ascii="Tahoma" w:hAnsi="Tahoma" w:cs="Tahoma"/>
              <w:sz w:val="22"/>
              <w:szCs w:val="22"/>
            </w:rPr>
            <w:t>Pirkimo sąlygų 8 priedas „Tiekėjų kvalifikacijos reikalavimai ir reikalaujami kokybės bei aplinkos apsaugos vadybos sistemų standartai“;</w:t>
          </w:r>
        </w:p>
        <w:p w14:paraId="66BE24D2" w14:textId="757ABF6B" w:rsidR="00A80354" w:rsidRPr="007109B0" w:rsidRDefault="00A80354" w:rsidP="00A80354">
          <w:pPr>
            <w:spacing w:after="120"/>
            <w:ind w:left="567" w:firstLine="0"/>
            <w:contextualSpacing/>
            <w:rPr>
              <w:rFonts w:ascii="Tahoma" w:hAnsi="Tahoma" w:cs="Tahoma"/>
              <w:sz w:val="22"/>
              <w:szCs w:val="22"/>
            </w:rPr>
          </w:pPr>
          <w:r w:rsidRPr="007109B0">
            <w:rPr>
              <w:rFonts w:ascii="Tahoma" w:hAnsi="Tahoma" w:cs="Tahoma"/>
              <w:sz w:val="22"/>
              <w:szCs w:val="22"/>
            </w:rPr>
            <w:t xml:space="preserve">Pirkimo sąlygų </w:t>
          </w:r>
          <w:r w:rsidR="00564066" w:rsidRPr="007109B0">
            <w:rPr>
              <w:rFonts w:ascii="Tahoma" w:hAnsi="Tahoma" w:cs="Tahoma"/>
              <w:sz w:val="22"/>
              <w:szCs w:val="22"/>
            </w:rPr>
            <w:t>9</w:t>
          </w:r>
          <w:r w:rsidRPr="007109B0">
            <w:rPr>
              <w:rFonts w:ascii="Tahoma" w:hAnsi="Tahoma" w:cs="Tahoma"/>
              <w:sz w:val="22"/>
              <w:szCs w:val="22"/>
            </w:rPr>
            <w:t xml:space="preserve"> priedas „Pasiūlymų vertinimo kriterijai ir sąlygos“;</w:t>
          </w:r>
        </w:p>
        <w:p w14:paraId="32297847" w14:textId="1D5063BB" w:rsidR="00A80354" w:rsidRPr="007109B0" w:rsidRDefault="00A80354" w:rsidP="00A80354">
          <w:pPr>
            <w:spacing w:after="120"/>
            <w:ind w:left="567" w:firstLine="0"/>
            <w:contextualSpacing/>
            <w:rPr>
              <w:rFonts w:ascii="Tahoma" w:hAnsi="Tahoma" w:cs="Tahoma"/>
              <w:sz w:val="22"/>
              <w:szCs w:val="22"/>
            </w:rPr>
          </w:pPr>
          <w:r w:rsidRPr="007109B0">
            <w:rPr>
              <w:rFonts w:ascii="Tahoma" w:hAnsi="Tahoma" w:cs="Tahoma"/>
              <w:sz w:val="22"/>
              <w:szCs w:val="22"/>
            </w:rPr>
            <w:t xml:space="preserve">Pirkimo sąlygų </w:t>
          </w:r>
          <w:r w:rsidR="00796383" w:rsidRPr="007109B0">
            <w:rPr>
              <w:rFonts w:ascii="Tahoma" w:hAnsi="Tahoma" w:cs="Tahoma"/>
              <w:sz w:val="22"/>
              <w:szCs w:val="22"/>
              <w:lang w:val="en-US"/>
            </w:rPr>
            <w:t>10</w:t>
          </w:r>
          <w:r w:rsidRPr="007109B0">
            <w:rPr>
              <w:rFonts w:ascii="Tahoma" w:hAnsi="Tahoma" w:cs="Tahoma"/>
              <w:sz w:val="22"/>
              <w:szCs w:val="22"/>
            </w:rPr>
            <w:t xml:space="preserve"> priedas „Specialistų sąrašo ir kvalifikacijos reikalavimų atitikties pažymos forma“;</w:t>
          </w:r>
        </w:p>
        <w:p w14:paraId="36766D07" w14:textId="6E15C63B" w:rsidR="00A80354" w:rsidRPr="007109B0" w:rsidRDefault="00A80354" w:rsidP="00A80354">
          <w:pPr>
            <w:spacing w:after="120"/>
            <w:ind w:left="567" w:firstLine="0"/>
            <w:contextualSpacing/>
            <w:rPr>
              <w:rFonts w:ascii="Tahoma" w:hAnsi="Tahoma" w:cs="Tahoma"/>
              <w:sz w:val="22"/>
              <w:szCs w:val="22"/>
            </w:rPr>
          </w:pPr>
          <w:r w:rsidRPr="007109B0">
            <w:rPr>
              <w:rFonts w:ascii="Tahoma" w:hAnsi="Tahoma" w:cs="Tahoma"/>
              <w:sz w:val="22"/>
              <w:szCs w:val="22"/>
            </w:rPr>
            <w:t xml:space="preserve">Pirkimo sąlygų </w:t>
          </w:r>
          <w:r w:rsidR="00361B29" w:rsidRPr="007109B0">
            <w:rPr>
              <w:rFonts w:ascii="Tahoma" w:hAnsi="Tahoma" w:cs="Tahoma"/>
              <w:sz w:val="22"/>
              <w:szCs w:val="22"/>
              <w:lang w:val="en-US"/>
            </w:rPr>
            <w:t xml:space="preserve">11 </w:t>
          </w:r>
          <w:r w:rsidRPr="007109B0">
            <w:rPr>
              <w:rFonts w:ascii="Tahoma" w:hAnsi="Tahoma" w:cs="Tahoma"/>
              <w:sz w:val="22"/>
              <w:szCs w:val="22"/>
            </w:rPr>
            <w:t>priedas „Specialistų sąrašo ir kokybinių vertinimo kriterijų atitikties pažymos forma“;</w:t>
          </w:r>
        </w:p>
        <w:p w14:paraId="7964709B" w14:textId="6C51BF57" w:rsidR="0073242F" w:rsidRPr="007109B0" w:rsidRDefault="0073242F" w:rsidP="00A80354">
          <w:pPr>
            <w:spacing w:after="120"/>
            <w:ind w:left="567" w:firstLine="0"/>
            <w:contextualSpacing/>
            <w:rPr>
              <w:rFonts w:ascii="Tahoma" w:hAnsi="Tahoma" w:cs="Tahoma"/>
              <w:sz w:val="22"/>
              <w:szCs w:val="22"/>
            </w:rPr>
          </w:pPr>
          <w:r w:rsidRPr="007109B0">
            <w:rPr>
              <w:rFonts w:ascii="Tahoma" w:hAnsi="Tahoma" w:cs="Tahoma"/>
              <w:sz w:val="22"/>
              <w:szCs w:val="22"/>
            </w:rPr>
            <w:t>Pirkimo sąlygų 12 priedas „Užsakovo atsiliepimo forma</w:t>
          </w:r>
          <w:r w:rsidR="00133350" w:rsidRPr="007109B0">
            <w:rPr>
              <w:rFonts w:ascii="Tahoma" w:hAnsi="Tahoma" w:cs="Tahoma"/>
              <w:sz w:val="22"/>
              <w:szCs w:val="22"/>
            </w:rPr>
            <w:t xml:space="preserve"> tiekėjo kvalifikacijai</w:t>
          </w:r>
          <w:r w:rsidRPr="007109B0">
            <w:rPr>
              <w:rFonts w:ascii="Tahoma" w:hAnsi="Tahoma" w:cs="Tahoma"/>
              <w:sz w:val="22"/>
              <w:szCs w:val="22"/>
            </w:rPr>
            <w:t>“</w:t>
          </w:r>
          <w:r w:rsidR="00361B29" w:rsidRPr="007109B0">
            <w:rPr>
              <w:rFonts w:ascii="Tahoma" w:hAnsi="Tahoma" w:cs="Tahoma"/>
              <w:sz w:val="22"/>
              <w:szCs w:val="22"/>
            </w:rPr>
            <w:t>;</w:t>
          </w:r>
        </w:p>
        <w:p w14:paraId="35D60DA4" w14:textId="2BB8B4C4" w:rsidR="00361B29" w:rsidRPr="007109B0" w:rsidRDefault="00361B29" w:rsidP="00A80354">
          <w:pPr>
            <w:spacing w:after="120"/>
            <w:ind w:left="567" w:firstLine="0"/>
            <w:contextualSpacing/>
            <w:rPr>
              <w:rFonts w:ascii="Tahoma" w:hAnsi="Tahoma" w:cs="Tahoma"/>
              <w:sz w:val="22"/>
              <w:szCs w:val="22"/>
            </w:rPr>
          </w:pPr>
          <w:r w:rsidRPr="007109B0">
            <w:rPr>
              <w:rFonts w:ascii="Tahoma" w:hAnsi="Tahoma" w:cs="Tahoma"/>
              <w:sz w:val="22"/>
              <w:szCs w:val="22"/>
            </w:rPr>
            <w:t>Pirkimo sąlygų 13 priedas „Užsakovo atsiliepimo forma specialisto patirčiai“.</w:t>
          </w:r>
        </w:p>
        <w:p w14:paraId="5D8F59A2" w14:textId="3C4F6B21" w:rsidR="00D418AC" w:rsidRPr="007109B0" w:rsidRDefault="00D418AC" w:rsidP="00D418AC">
          <w:pPr>
            <w:spacing w:after="120"/>
            <w:ind w:left="567" w:firstLine="0"/>
            <w:contextualSpacing/>
            <w:rPr>
              <w:rFonts w:ascii="Tahoma" w:hAnsi="Tahoma" w:cs="Tahoma"/>
              <w:sz w:val="22"/>
              <w:szCs w:val="22"/>
            </w:rPr>
          </w:pPr>
          <w:r w:rsidRPr="007109B0">
            <w:rPr>
              <w:rFonts w:ascii="Tahoma" w:hAnsi="Tahoma" w:cs="Tahoma"/>
              <w:sz w:val="22"/>
              <w:szCs w:val="22"/>
            </w:rPr>
            <w:t xml:space="preserve">Pirkimo sąlygų </w:t>
          </w:r>
          <w:r>
            <w:rPr>
              <w:rFonts w:ascii="Tahoma" w:hAnsi="Tahoma" w:cs="Tahoma"/>
              <w:sz w:val="22"/>
              <w:szCs w:val="22"/>
              <w:lang w:val="en-US"/>
            </w:rPr>
            <w:t>14</w:t>
          </w:r>
          <w:r w:rsidRPr="007109B0">
            <w:rPr>
              <w:rFonts w:ascii="Tahoma" w:hAnsi="Tahoma" w:cs="Tahoma"/>
              <w:sz w:val="22"/>
              <w:szCs w:val="22"/>
            </w:rPr>
            <w:t xml:space="preserve"> priedas „Ekonominio naudingumo skaičiuoklė“</w:t>
          </w:r>
          <w:r>
            <w:rPr>
              <w:rFonts w:ascii="Tahoma" w:hAnsi="Tahoma" w:cs="Tahoma"/>
              <w:sz w:val="22"/>
              <w:szCs w:val="22"/>
            </w:rPr>
            <w:t>.</w:t>
          </w:r>
        </w:p>
        <w:p w14:paraId="1AC291EB" w14:textId="356498D2" w:rsidR="00173FBA" w:rsidRPr="007109B0" w:rsidRDefault="00173FBA" w:rsidP="007334EA">
          <w:pPr>
            <w:spacing w:after="120"/>
            <w:ind w:left="567" w:firstLine="0"/>
            <w:contextualSpacing/>
            <w:rPr>
              <w:rFonts w:ascii="Tahoma" w:hAnsi="Tahoma" w:cs="Tahoma"/>
              <w:sz w:val="22"/>
              <w:szCs w:val="22"/>
            </w:rPr>
          </w:pPr>
        </w:p>
        <w:p w14:paraId="6F478FD2" w14:textId="27655BD5" w:rsidR="00173FBA" w:rsidRPr="007109B0" w:rsidRDefault="00173FBA" w:rsidP="007334EA">
          <w:pPr>
            <w:spacing w:after="120"/>
            <w:ind w:left="567" w:firstLine="0"/>
            <w:contextualSpacing/>
            <w:rPr>
              <w:rFonts w:ascii="Tahoma" w:hAnsi="Tahoma" w:cs="Tahoma"/>
              <w:sz w:val="22"/>
              <w:szCs w:val="22"/>
            </w:rPr>
          </w:pPr>
        </w:p>
        <w:p w14:paraId="7680CD9F" w14:textId="465D4565" w:rsidR="00173FBA" w:rsidRPr="007109B0" w:rsidRDefault="00173FBA" w:rsidP="007334EA">
          <w:pPr>
            <w:spacing w:after="120"/>
            <w:ind w:left="567" w:firstLine="0"/>
            <w:contextualSpacing/>
            <w:rPr>
              <w:rFonts w:ascii="Tahoma" w:hAnsi="Tahoma" w:cs="Tahoma"/>
              <w:sz w:val="22"/>
              <w:szCs w:val="22"/>
            </w:rPr>
          </w:pPr>
        </w:p>
        <w:p w14:paraId="033C1E9E" w14:textId="346F4E98" w:rsidR="00173FBA" w:rsidRPr="007109B0" w:rsidRDefault="00173FBA" w:rsidP="007334EA">
          <w:pPr>
            <w:spacing w:after="120"/>
            <w:ind w:left="567" w:firstLine="0"/>
            <w:contextualSpacing/>
            <w:rPr>
              <w:rFonts w:ascii="Tahoma" w:hAnsi="Tahoma" w:cs="Tahoma"/>
              <w:sz w:val="22"/>
              <w:szCs w:val="22"/>
            </w:rPr>
          </w:pPr>
        </w:p>
        <w:p w14:paraId="2D26E3BB" w14:textId="47FB447D" w:rsidR="00173FBA" w:rsidRPr="007109B0" w:rsidRDefault="00173FBA" w:rsidP="007334EA">
          <w:pPr>
            <w:spacing w:after="120"/>
            <w:ind w:left="567" w:firstLine="0"/>
            <w:contextualSpacing/>
            <w:rPr>
              <w:rFonts w:ascii="Tahoma" w:hAnsi="Tahoma" w:cs="Tahoma"/>
              <w:sz w:val="22"/>
              <w:szCs w:val="22"/>
            </w:rPr>
          </w:pPr>
        </w:p>
        <w:p w14:paraId="3AD3E443" w14:textId="77777777" w:rsidR="00CA72C0" w:rsidRPr="007109B0" w:rsidRDefault="00CA72C0" w:rsidP="00AA28D7">
          <w:pPr>
            <w:ind w:firstLine="0"/>
            <w:rPr>
              <w:rFonts w:ascii="Tahoma" w:hAnsi="Tahoma" w:cs="Tahoma"/>
              <w:sz w:val="22"/>
              <w:szCs w:val="22"/>
            </w:rPr>
          </w:pPr>
        </w:p>
        <w:p w14:paraId="042CFE27" w14:textId="77777777" w:rsidR="00B43566" w:rsidRDefault="00B43566" w:rsidP="00AA28D7">
          <w:pPr>
            <w:ind w:firstLine="0"/>
            <w:rPr>
              <w:rFonts w:ascii="Tahoma" w:hAnsi="Tahoma" w:cs="Tahoma"/>
              <w:sz w:val="22"/>
              <w:szCs w:val="22"/>
            </w:rPr>
          </w:pPr>
        </w:p>
        <w:p w14:paraId="00EE7D20" w14:textId="725A1037" w:rsidR="00DB434A" w:rsidRPr="007109B0" w:rsidRDefault="00000000" w:rsidP="00AA28D7">
          <w:pPr>
            <w:ind w:firstLine="0"/>
            <w:rPr>
              <w:rFonts w:ascii="Tahoma" w:hAnsi="Tahoma" w:cs="Tahoma"/>
              <w:sz w:val="22"/>
              <w:szCs w:val="22"/>
            </w:rPr>
          </w:pPr>
        </w:p>
      </w:sdtContent>
    </w:sdt>
    <w:bookmarkStart w:id="0" w:name="_Ref39666794" w:displacedByCustomXml="prev"/>
    <w:bookmarkStart w:id="1" w:name="_Ref39666796" w:displacedByCustomXml="prev"/>
    <w:bookmarkStart w:id="2" w:name="_Toc48053171" w:displacedByCustomXml="prev"/>
    <w:bookmarkStart w:id="3" w:name="_Toc147739116" w:displacedByCustomXml="prev"/>
    <w:p w14:paraId="12085CDF" w14:textId="1B3B5970" w:rsidR="00746BAF" w:rsidRPr="007109B0" w:rsidRDefault="0082094F" w:rsidP="009B4090">
      <w:pPr>
        <w:pStyle w:val="Heading1"/>
        <w:numPr>
          <w:ilvl w:val="0"/>
          <w:numId w:val="14"/>
        </w:numPr>
        <w:spacing w:before="720" w:after="0" w:line="300" w:lineRule="auto"/>
        <w:ind w:left="357" w:hanging="357"/>
        <w:rPr>
          <w:rFonts w:ascii="Tahoma" w:hAnsi="Tahoma" w:cs="Tahoma"/>
          <w:color w:val="auto"/>
        </w:rPr>
      </w:pPr>
      <w:bookmarkStart w:id="4" w:name="_Toc214624667"/>
      <w:r w:rsidRPr="007109B0">
        <w:rPr>
          <w:rFonts w:ascii="Tahoma" w:hAnsi="Tahoma" w:cs="Tahoma"/>
          <w:color w:val="auto"/>
        </w:rPr>
        <w:lastRenderedPageBreak/>
        <w:t>B</w:t>
      </w:r>
      <w:r w:rsidR="00C63461" w:rsidRPr="007109B0">
        <w:rPr>
          <w:rFonts w:ascii="Tahoma" w:hAnsi="Tahoma" w:cs="Tahoma"/>
          <w:color w:val="auto"/>
        </w:rPr>
        <w:t>endra informacija</w:t>
      </w:r>
      <w:bookmarkEnd w:id="4"/>
      <w:r w:rsidR="6B81CCAC" w:rsidRPr="007109B0">
        <w:rPr>
          <w:rFonts w:ascii="Tahoma" w:hAnsi="Tahoma" w:cs="Tahoma"/>
          <w:color w:val="auto"/>
        </w:rPr>
        <w:t xml:space="preserve"> </w:t>
      </w:r>
    </w:p>
    <w:p w14:paraId="1CBD6107" w14:textId="77777777" w:rsidR="005B0F7A" w:rsidRPr="007109B0" w:rsidRDefault="005B0F7A" w:rsidP="00711D11">
      <w:pPr>
        <w:spacing w:line="240" w:lineRule="auto"/>
        <w:rPr>
          <w:rFonts w:ascii="Tahoma" w:hAnsi="Tahoma" w:cs="Tahoma"/>
          <w:color w:val="FF0000"/>
          <w:sz w:val="22"/>
          <w:szCs w:val="22"/>
        </w:rPr>
      </w:pPr>
    </w:p>
    <w:p w14:paraId="372BBB4A" w14:textId="38BCF9BD" w:rsidR="007F1B91" w:rsidRPr="007109B0" w:rsidRDefault="003A553E" w:rsidP="00E04B51">
      <w:pPr>
        <w:pStyle w:val="ListParagraph"/>
        <w:numPr>
          <w:ilvl w:val="1"/>
          <w:numId w:val="14"/>
        </w:numPr>
        <w:spacing w:line="240" w:lineRule="auto"/>
        <w:ind w:left="0" w:firstLine="697"/>
        <w:rPr>
          <w:rFonts w:ascii="Tahoma" w:hAnsi="Tahoma" w:cs="Tahoma"/>
          <w:sz w:val="22"/>
          <w:szCs w:val="22"/>
        </w:rPr>
      </w:pPr>
      <w:r w:rsidRPr="007109B0">
        <w:rPr>
          <w:rFonts w:ascii="Tahoma" w:hAnsi="Tahoma" w:cs="Tahoma"/>
          <w:sz w:val="22"/>
          <w:szCs w:val="22"/>
        </w:rPr>
        <w:t>Pirkimo vykdytojas</w:t>
      </w:r>
      <w:r w:rsidR="00FB3C75" w:rsidRPr="007109B0">
        <w:rPr>
          <w:rFonts w:ascii="Tahoma" w:hAnsi="Tahoma" w:cs="Tahoma"/>
          <w:sz w:val="22"/>
          <w:szCs w:val="22"/>
        </w:rPr>
        <w:t xml:space="preserve"> – </w:t>
      </w:r>
      <w:r w:rsidR="00E04B51" w:rsidRPr="007109B0">
        <w:rPr>
          <w:rFonts w:ascii="Tahoma" w:hAnsi="Tahoma" w:cs="Tahoma"/>
          <w:sz w:val="22"/>
          <w:szCs w:val="22"/>
        </w:rPr>
        <w:t>valstybės įmonė Registrų centras</w:t>
      </w:r>
      <w:r w:rsidR="00FB3C75" w:rsidRPr="007109B0">
        <w:rPr>
          <w:rFonts w:ascii="Tahoma" w:hAnsi="Tahoma" w:cs="Tahoma"/>
          <w:sz w:val="22"/>
          <w:szCs w:val="22"/>
        </w:rPr>
        <w:t xml:space="preserve">, juridinio asmens kodas </w:t>
      </w:r>
      <w:r w:rsidR="00E04B51" w:rsidRPr="007109B0">
        <w:rPr>
          <w:rFonts w:ascii="Tahoma" w:hAnsi="Tahoma" w:cs="Tahoma"/>
          <w:sz w:val="22"/>
          <w:szCs w:val="22"/>
        </w:rPr>
        <w:t>124110246</w:t>
      </w:r>
      <w:r w:rsidR="00FB3C75" w:rsidRPr="007109B0">
        <w:rPr>
          <w:rFonts w:ascii="Tahoma" w:hAnsi="Tahoma" w:cs="Tahoma"/>
          <w:sz w:val="22"/>
          <w:szCs w:val="22"/>
        </w:rPr>
        <w:t xml:space="preserve">, adresas </w:t>
      </w:r>
      <w:r w:rsidR="00E04B51" w:rsidRPr="007109B0">
        <w:rPr>
          <w:rFonts w:ascii="Tahoma" w:hAnsi="Tahoma" w:cs="Tahoma"/>
          <w:sz w:val="22"/>
          <w:szCs w:val="22"/>
        </w:rPr>
        <w:t>Studentų g. 39, LT-08106 Vilnius</w:t>
      </w:r>
      <w:r w:rsidR="00FB3C75" w:rsidRPr="007109B0">
        <w:rPr>
          <w:rFonts w:ascii="Tahoma" w:hAnsi="Tahoma" w:cs="Tahoma"/>
          <w:sz w:val="22"/>
          <w:szCs w:val="22"/>
        </w:rPr>
        <w:t xml:space="preserve">, darbo laikas </w:t>
      </w:r>
      <w:r w:rsidR="00E04B51" w:rsidRPr="007109B0">
        <w:rPr>
          <w:rFonts w:ascii="Tahoma" w:hAnsi="Tahoma" w:cs="Tahoma"/>
          <w:sz w:val="22"/>
          <w:szCs w:val="22"/>
        </w:rPr>
        <w:t>8:00 – 17:00</w:t>
      </w:r>
      <w:r w:rsidR="00FB3C75" w:rsidRPr="007109B0">
        <w:rPr>
          <w:rFonts w:ascii="Tahoma" w:hAnsi="Tahoma" w:cs="Tahoma"/>
          <w:sz w:val="22"/>
          <w:szCs w:val="22"/>
        </w:rPr>
        <w:t xml:space="preserve">. </w:t>
      </w:r>
      <w:r w:rsidR="4A61FFE7" w:rsidRPr="007109B0">
        <w:rPr>
          <w:rFonts w:ascii="Tahoma" w:hAnsi="Tahoma" w:cs="Tahoma"/>
          <w:sz w:val="22"/>
          <w:szCs w:val="22"/>
        </w:rPr>
        <w:t xml:space="preserve"> </w:t>
      </w:r>
      <w:r w:rsidRPr="007109B0">
        <w:rPr>
          <w:rFonts w:ascii="Tahoma" w:hAnsi="Tahoma" w:cs="Tahoma"/>
          <w:sz w:val="22"/>
          <w:szCs w:val="22"/>
        </w:rPr>
        <w:t>Pirkimo vykdytojas</w:t>
      </w:r>
      <w:r w:rsidR="00FB3C75" w:rsidRPr="007109B0">
        <w:rPr>
          <w:rFonts w:ascii="Tahoma" w:hAnsi="Tahoma" w:cs="Tahoma"/>
          <w:sz w:val="22"/>
          <w:szCs w:val="22"/>
        </w:rPr>
        <w:t xml:space="preserve"> yra</w:t>
      </w:r>
      <w:r w:rsidR="003118D3" w:rsidRPr="007109B0">
        <w:rPr>
          <w:rFonts w:ascii="Tahoma" w:hAnsi="Tahoma" w:cs="Tahoma"/>
          <w:sz w:val="22"/>
          <w:szCs w:val="22"/>
        </w:rPr>
        <w:t xml:space="preserve"> </w:t>
      </w:r>
      <w:r w:rsidR="00FB3C75" w:rsidRPr="007109B0">
        <w:rPr>
          <w:rFonts w:ascii="Tahoma" w:hAnsi="Tahoma" w:cs="Tahoma"/>
          <w:sz w:val="22"/>
          <w:szCs w:val="22"/>
        </w:rPr>
        <w:t>PVM mokėtoja</w:t>
      </w:r>
      <w:r w:rsidR="75E51ADB" w:rsidRPr="007109B0">
        <w:rPr>
          <w:rFonts w:ascii="Tahoma" w:hAnsi="Tahoma" w:cs="Tahoma"/>
          <w:sz w:val="22"/>
          <w:szCs w:val="22"/>
        </w:rPr>
        <w:t>s</w:t>
      </w:r>
      <w:r w:rsidR="00FB3C75" w:rsidRPr="007109B0">
        <w:rPr>
          <w:rFonts w:ascii="Tahoma" w:hAnsi="Tahoma" w:cs="Tahoma"/>
          <w:sz w:val="22"/>
          <w:szCs w:val="22"/>
        </w:rPr>
        <w:t>.</w:t>
      </w:r>
    </w:p>
    <w:p w14:paraId="00544D26" w14:textId="5C5C44AF" w:rsidR="002047B9" w:rsidRPr="007109B0" w:rsidRDefault="007F1B91" w:rsidP="00711D11">
      <w:pPr>
        <w:pStyle w:val="ListParagraph"/>
        <w:numPr>
          <w:ilvl w:val="1"/>
          <w:numId w:val="14"/>
        </w:numPr>
        <w:spacing w:line="240" w:lineRule="auto"/>
        <w:ind w:left="0" w:firstLine="697"/>
        <w:rPr>
          <w:rFonts w:ascii="Tahoma" w:hAnsi="Tahoma" w:cs="Tahoma"/>
          <w:sz w:val="22"/>
          <w:szCs w:val="22"/>
        </w:rPr>
      </w:pPr>
      <w:r w:rsidRPr="007109B0">
        <w:rPr>
          <w:rFonts w:ascii="Tahoma" w:hAnsi="Tahoma" w:cs="Tahoma"/>
          <w:sz w:val="22"/>
          <w:szCs w:val="22"/>
        </w:rPr>
        <w:t xml:space="preserve">Pirkimas neatliekamas naudojantis centralizuotų pirkimų katalogu, nes </w:t>
      </w:r>
      <w:sdt>
        <w:sdtPr>
          <w:rPr>
            <w:rFonts w:ascii="Tahoma" w:hAnsi="Tahoma" w:cs="Tahoma"/>
            <w:sz w:val="22"/>
            <w:szCs w:val="22"/>
          </w:rPr>
          <w:id w:val="-2006280467"/>
          <w:placeholder>
            <w:docPart w:val="2DA510AF7DEB4FCD9DC76E3ACEAB1A30"/>
          </w:placeholder>
          <w:comboBox>
            <w:listItem w:value="Choose an item."/>
            <w:listItem w:displayText="reikiamų prekių centralizuotų pirkimų kataloge nėra" w:value="reikiamų prekių centralizuotų pirkimų kataloge nėra"/>
            <w:listItem w:displayText="reikiamų paslaugų centralizuotų pirkimų kataloge nėra" w:value="reikiamų paslaugų centralizuotų pirkimų kataloge nėra"/>
            <w:listItem w:displayText="[įrašyti priežastis kodėl neperkama per centralizuotų pirkimų katalogą, jeigu centralizuotų pirkimų kataloge yra perkamos prekės/paslaugos]" w:value="[įrašyti priežastis kodėl neperkama per centralizuotų pirkimų katalogą, jeigu centralizuotų pirkimų kataloge yra perkamos prekės/paslaugos]"/>
          </w:comboBox>
        </w:sdtPr>
        <w:sdtContent>
          <w:r w:rsidR="00E04B51" w:rsidRPr="007109B0">
            <w:rPr>
              <w:rFonts w:ascii="Tahoma" w:hAnsi="Tahoma" w:cs="Tahoma"/>
              <w:sz w:val="22"/>
              <w:szCs w:val="22"/>
            </w:rPr>
            <w:t>reikiamų paslaugų centralizuotų pirkimų kataloge nėra</w:t>
          </w:r>
        </w:sdtContent>
      </w:sdt>
      <w:r w:rsidRPr="007109B0">
        <w:rPr>
          <w:rFonts w:ascii="Tahoma" w:hAnsi="Tahoma" w:cs="Tahoma"/>
          <w:sz w:val="22"/>
          <w:szCs w:val="22"/>
        </w:rPr>
        <w:t xml:space="preserve">.  </w:t>
      </w:r>
    </w:p>
    <w:p w14:paraId="1F0F3C55" w14:textId="3137C790" w:rsidR="00702B7B" w:rsidRPr="007109B0" w:rsidRDefault="000662A8" w:rsidP="00711D11">
      <w:pPr>
        <w:pStyle w:val="ListParagraph"/>
        <w:numPr>
          <w:ilvl w:val="1"/>
          <w:numId w:val="14"/>
        </w:numPr>
        <w:spacing w:line="240" w:lineRule="auto"/>
        <w:ind w:left="0" w:firstLine="697"/>
        <w:rPr>
          <w:rFonts w:ascii="Tahoma" w:hAnsi="Tahoma" w:cs="Tahoma"/>
          <w:sz w:val="22"/>
          <w:szCs w:val="22"/>
        </w:rPr>
      </w:pPr>
      <w:r w:rsidRPr="007109B0">
        <w:rPr>
          <w:rFonts w:ascii="Tahoma" w:hAnsi="Tahoma" w:cs="Tahoma"/>
          <w:sz w:val="22"/>
          <w:szCs w:val="22"/>
        </w:rPr>
        <w:t>Stebėtojai dalyvauti pirkimo komisijos posėdžiuose nėra kviečiami.</w:t>
      </w:r>
    </w:p>
    <w:p w14:paraId="475ED7BE" w14:textId="11EEA29E" w:rsidR="007F1B91" w:rsidRPr="007109B0" w:rsidRDefault="007F1B91" w:rsidP="003A2B34">
      <w:pPr>
        <w:pStyle w:val="ListParagraph"/>
        <w:numPr>
          <w:ilvl w:val="1"/>
          <w:numId w:val="23"/>
        </w:numPr>
        <w:spacing w:line="240" w:lineRule="auto"/>
        <w:ind w:left="0" w:firstLine="697"/>
        <w:rPr>
          <w:rFonts w:ascii="Tahoma" w:hAnsi="Tahoma" w:cs="Tahoma"/>
          <w:sz w:val="22"/>
          <w:szCs w:val="22"/>
        </w:rPr>
      </w:pPr>
      <w:r w:rsidRPr="007109B0">
        <w:rPr>
          <w:rFonts w:ascii="Tahoma" w:hAnsi="Tahoma" w:cs="Tahoma"/>
          <w:sz w:val="22"/>
          <w:szCs w:val="22"/>
        </w:rPr>
        <w:t xml:space="preserve">Atliekamas žaliasis pirkimas. Pirkimas vykdomas vadovaujantis </w:t>
      </w:r>
      <w:r w:rsidR="002B75E5" w:rsidRPr="007109B0">
        <w:rPr>
          <w:rFonts w:ascii="Tahoma" w:hAnsi="Tahoma" w:cs="Tahoma"/>
          <w:sz w:val="22"/>
          <w:szCs w:val="22"/>
        </w:rPr>
        <w:t>Lietuvos Respublikos aplinkos ministro 2011 m. birželio 28 d. įsakymo Nr. D1-508 „</w:t>
      </w:r>
      <w:hyperlink r:id="rId13" w:history="1">
        <w:r w:rsidR="002B75E5" w:rsidRPr="007109B0">
          <w:rPr>
            <w:rStyle w:val="Hyperlink"/>
            <w:rFonts w:ascii="Tahoma" w:hAnsi="Tahoma" w:cs="Tahoma"/>
            <w:sz w:val="22"/>
            <w:szCs w:val="22"/>
          </w:rPr>
          <w:t>Dėl Aplinkos apsaugos kriterijų taikymo, vykdant žaliuosius pirkimus, tvarkos aprašo patvirtinimo</w:t>
        </w:r>
      </w:hyperlink>
      <w:r w:rsidRPr="007109B0">
        <w:rPr>
          <w:rFonts w:ascii="Tahoma" w:hAnsi="Tahoma" w:cs="Tahoma"/>
          <w:sz w:val="22"/>
          <w:szCs w:val="22"/>
        </w:rPr>
        <w:t xml:space="preserve">“ </w:t>
      </w:r>
      <w:r w:rsidR="00E04B51" w:rsidRPr="007109B0">
        <w:rPr>
          <w:rFonts w:ascii="Tahoma" w:hAnsi="Tahoma" w:cs="Tahoma"/>
          <w:sz w:val="22"/>
          <w:szCs w:val="22"/>
        </w:rPr>
        <w:t>4</w:t>
      </w:r>
      <w:r w:rsidRPr="007109B0">
        <w:rPr>
          <w:rFonts w:ascii="Tahoma" w:hAnsi="Tahoma" w:cs="Tahoma"/>
          <w:i/>
          <w:sz w:val="22"/>
          <w:szCs w:val="22"/>
        </w:rPr>
        <w:t xml:space="preserve"> </w:t>
      </w:r>
      <w:r w:rsidRPr="007109B0">
        <w:rPr>
          <w:rFonts w:ascii="Tahoma" w:hAnsi="Tahoma" w:cs="Tahoma"/>
          <w:sz w:val="22"/>
          <w:szCs w:val="22"/>
        </w:rPr>
        <w:t xml:space="preserve"> punkt</w:t>
      </w:r>
      <w:r w:rsidR="00E04B51" w:rsidRPr="007109B0">
        <w:rPr>
          <w:rFonts w:ascii="Tahoma" w:hAnsi="Tahoma" w:cs="Tahoma"/>
          <w:sz w:val="22"/>
          <w:szCs w:val="22"/>
        </w:rPr>
        <w:t>o</w:t>
      </w:r>
      <w:r w:rsidRPr="007109B0">
        <w:rPr>
          <w:rFonts w:ascii="Tahoma" w:hAnsi="Tahoma" w:cs="Tahoma"/>
          <w:sz w:val="22"/>
          <w:szCs w:val="22"/>
        </w:rPr>
        <w:t xml:space="preserve"> </w:t>
      </w:r>
      <w:sdt>
        <w:sdtPr>
          <w:rPr>
            <w:rFonts w:ascii="Tahoma" w:hAnsi="Tahoma" w:cs="Tahoma"/>
            <w:sz w:val="22"/>
            <w:szCs w:val="22"/>
          </w:rPr>
          <w:alias w:val="nurodyti punktą"/>
          <w:tag w:val="nurodyti punktą"/>
          <w:id w:val="959610971"/>
          <w:placeholder>
            <w:docPart w:val="36581E3CA7C44C6B94E4D4BD2F8F464C"/>
          </w:placeholder>
          <w:dropDownList>
            <w:listItem w:value="Choose an item."/>
            <w:listItem w:displayText="4.1" w:value="4.1"/>
            <w:listItem w:displayText="4.2" w:value="4.2"/>
            <w:listItem w:displayText="4.3" w:value="4.3"/>
            <w:listItem w:displayText="4.4.1" w:value="4.4.1"/>
            <w:listItem w:displayText="4.4.2" w:value="4.4.2"/>
            <w:listItem w:displayText="4.4.3" w:value="4.4.3"/>
            <w:listItem w:displayText="4.4.4" w:value="4.4.4"/>
          </w:dropDownList>
        </w:sdtPr>
        <w:sdtContent>
          <w:r w:rsidR="00E04B51" w:rsidRPr="007109B0">
            <w:rPr>
              <w:rFonts w:ascii="Tahoma" w:hAnsi="Tahoma" w:cs="Tahoma"/>
              <w:sz w:val="22"/>
              <w:szCs w:val="22"/>
            </w:rPr>
            <w:t>4.1</w:t>
          </w:r>
        </w:sdtContent>
      </w:sdt>
      <w:r w:rsidR="00E04B51" w:rsidRPr="007109B0">
        <w:rPr>
          <w:rFonts w:ascii="Tahoma" w:hAnsi="Tahoma" w:cs="Tahoma"/>
          <w:sz w:val="22"/>
          <w:szCs w:val="22"/>
        </w:rPr>
        <w:t xml:space="preserve">, 4.4.3 ir 4.4.4. papunkčiu (-iais). </w:t>
      </w:r>
      <w:r w:rsidRPr="007109B0">
        <w:rPr>
          <w:rFonts w:ascii="Tahoma" w:hAnsi="Tahoma" w:cs="Tahoma"/>
          <w:sz w:val="22"/>
          <w:szCs w:val="22"/>
        </w:rPr>
        <w:t xml:space="preserve">Aplinkos apaugos kriterijai nustatyti </w:t>
      </w:r>
      <w:sdt>
        <w:sdtPr>
          <w:rPr>
            <w:rFonts w:ascii="Tahoma" w:hAnsi="Tahoma" w:cs="Tahoma"/>
            <w:sz w:val="22"/>
            <w:szCs w:val="22"/>
          </w:rPr>
          <w:id w:val="-403454096"/>
          <w:placeholder>
            <w:docPart w:val="70342BE76C664957857AAE88792766E7"/>
          </w:placeholder>
          <w:dropDownList>
            <w:listItem w:value="Choose an item."/>
            <w:listItem w:displayText="Techninėje specifikacijoje" w:value="Techninėje specifikacijoje"/>
            <w:listItem w:displayText="Sutartyje" w:value="Sutartyje"/>
          </w:dropDownList>
        </w:sdtPr>
        <w:sdtContent>
          <w:r w:rsidR="00E04B51" w:rsidRPr="007109B0">
            <w:rPr>
              <w:rFonts w:ascii="Tahoma" w:hAnsi="Tahoma" w:cs="Tahoma"/>
              <w:sz w:val="22"/>
              <w:szCs w:val="22"/>
            </w:rPr>
            <w:t>Sutartyje</w:t>
          </w:r>
        </w:sdtContent>
      </w:sdt>
      <w:r w:rsidR="00650F4C" w:rsidRPr="007109B0">
        <w:rPr>
          <w:rFonts w:ascii="Tahoma" w:hAnsi="Tahoma" w:cs="Tahoma"/>
          <w:sz w:val="22"/>
          <w:szCs w:val="22"/>
        </w:rPr>
        <w:t>.</w:t>
      </w:r>
    </w:p>
    <w:p w14:paraId="4CAFB9A1" w14:textId="6EE0A7C9" w:rsidR="00C71438" w:rsidRPr="007109B0" w:rsidRDefault="00000000" w:rsidP="00E10CDA">
      <w:pPr>
        <w:pStyle w:val="ListParagraph"/>
        <w:numPr>
          <w:ilvl w:val="1"/>
          <w:numId w:val="14"/>
        </w:numPr>
        <w:spacing w:line="240" w:lineRule="auto"/>
        <w:ind w:left="0" w:firstLine="697"/>
        <w:rPr>
          <w:rFonts w:ascii="Tahoma" w:eastAsia="Arial" w:hAnsi="Tahoma" w:cs="Tahoma"/>
          <w:sz w:val="22"/>
          <w:szCs w:val="22"/>
        </w:rPr>
      </w:pPr>
      <w:sdt>
        <w:sdtPr>
          <w:rPr>
            <w:rFonts w:ascii="Tahoma" w:hAnsi="Tahoma" w:cs="Tahoma"/>
            <w:sz w:val="22"/>
            <w:szCs w:val="22"/>
          </w:rPr>
          <w:id w:val="1463229727"/>
          <w:placeholder>
            <w:docPart w:val="E1BA20F9107C434D856121F9A1B9C250"/>
          </w:placeholder>
          <w:comboBox>
            <w:listItem w:value="Choose an item."/>
            <w:listItem w:displayText="Šiame pirkime netaikomi socialiniai kriterijai." w:value="Šiame pirkime netaikomi socialiniai kriterijai."/>
            <w:listItem w:displayText="Šiame pirkime taikomi socialiniai kriterijai, kurie nustatyti [įrašomas dokumento pavadinimas arba priedo numeris, kuriame (kuriuose) yra nustatyti pirkime taikomi socialiniai kriterijai]." w:value="Šiame pirkime taikomi socialiniai kriterijai, kurie nustatyti [įrašomas dokumento pavadinimas arba priedo numeris, kuriame (kuriuose) yra nustatyti pirkime taikomi socialiniai kriterijai]."/>
          </w:comboBox>
        </w:sdtPr>
        <w:sdtContent>
          <w:r w:rsidR="00C71438" w:rsidRPr="007109B0">
            <w:rPr>
              <w:rFonts w:ascii="Tahoma" w:hAnsi="Tahoma" w:cs="Tahoma"/>
              <w:sz w:val="22"/>
              <w:szCs w:val="22"/>
            </w:rPr>
            <w:t>Šiame pirkime netaikomi socialiniai kriterijai.</w:t>
          </w:r>
        </w:sdtContent>
      </w:sdt>
      <w:r w:rsidR="00C71438" w:rsidRPr="007109B0">
        <w:rPr>
          <w:rFonts w:ascii="Tahoma" w:hAnsi="Tahoma" w:cs="Tahoma"/>
          <w:sz w:val="22"/>
          <w:szCs w:val="22"/>
        </w:rPr>
        <w:t xml:space="preserve"> </w:t>
      </w:r>
    </w:p>
    <w:p w14:paraId="53DD5D89" w14:textId="2987CF7F" w:rsidR="00BC7964" w:rsidRPr="007109B0" w:rsidRDefault="00EE68F7" w:rsidP="00E10CDA">
      <w:pPr>
        <w:pStyle w:val="ListParagraph"/>
        <w:numPr>
          <w:ilvl w:val="1"/>
          <w:numId w:val="14"/>
        </w:numPr>
        <w:spacing w:line="240" w:lineRule="auto"/>
        <w:ind w:left="0" w:firstLine="697"/>
        <w:rPr>
          <w:rFonts w:ascii="Tahoma" w:eastAsia="Arial" w:hAnsi="Tahoma" w:cs="Tahoma"/>
          <w:sz w:val="22"/>
          <w:szCs w:val="22"/>
        </w:rPr>
      </w:pPr>
      <w:r w:rsidRPr="007109B0">
        <w:rPr>
          <w:rFonts w:ascii="Tahoma" w:eastAsia="Arial" w:hAnsi="Tahoma" w:cs="Tahoma"/>
          <w:sz w:val="22"/>
          <w:szCs w:val="22"/>
        </w:rPr>
        <w:t xml:space="preserve">Išankstinis skelbimas apie </w:t>
      </w:r>
      <w:r w:rsidR="3137D79C" w:rsidRPr="007109B0">
        <w:rPr>
          <w:rFonts w:ascii="Tahoma" w:eastAsia="Arial" w:hAnsi="Tahoma" w:cs="Tahoma"/>
          <w:sz w:val="22"/>
          <w:szCs w:val="22"/>
        </w:rPr>
        <w:t>P</w:t>
      </w:r>
      <w:r w:rsidRPr="007109B0">
        <w:rPr>
          <w:rFonts w:ascii="Tahoma" w:eastAsia="Arial" w:hAnsi="Tahoma" w:cs="Tahoma"/>
          <w:sz w:val="22"/>
          <w:szCs w:val="22"/>
        </w:rPr>
        <w:t>irkimą nebuvo paskelbtas</w:t>
      </w:r>
      <w:r w:rsidR="00BC7964" w:rsidRPr="007109B0">
        <w:rPr>
          <w:rFonts w:ascii="Tahoma" w:eastAsia="Arial" w:hAnsi="Tahoma" w:cs="Tahoma"/>
          <w:sz w:val="22"/>
          <w:szCs w:val="22"/>
        </w:rPr>
        <w:t xml:space="preserve">. </w:t>
      </w:r>
    </w:p>
    <w:p w14:paraId="7A9EE8DD" w14:textId="631C5C53" w:rsidR="002C41AA" w:rsidRPr="007109B0" w:rsidRDefault="004419AE" w:rsidP="00E10CDA">
      <w:pPr>
        <w:pStyle w:val="ListParagraph"/>
        <w:numPr>
          <w:ilvl w:val="1"/>
          <w:numId w:val="14"/>
        </w:numPr>
        <w:spacing w:line="240" w:lineRule="auto"/>
        <w:ind w:left="0" w:firstLine="697"/>
        <w:rPr>
          <w:rFonts w:ascii="Tahoma" w:hAnsi="Tahoma" w:cs="Tahoma"/>
          <w:sz w:val="22"/>
          <w:szCs w:val="22"/>
        </w:rPr>
      </w:pPr>
      <w:r w:rsidRPr="007109B0">
        <w:rPr>
          <w:rFonts w:ascii="Tahoma" w:hAnsi="Tahoma" w:cs="Tahoma"/>
          <w:sz w:val="22"/>
          <w:szCs w:val="22"/>
          <w:lang w:eastAsia="en-US"/>
        </w:rPr>
        <w:t>Šiame Pirkime</w:t>
      </w:r>
      <w:r w:rsidR="30FF82EF" w:rsidRPr="007109B0">
        <w:rPr>
          <w:rFonts w:ascii="Tahoma" w:hAnsi="Tahoma" w:cs="Tahoma"/>
          <w:sz w:val="22"/>
          <w:szCs w:val="22"/>
        </w:rPr>
        <w:t xml:space="preserve"> </w:t>
      </w:r>
      <w:r w:rsidR="003A553E" w:rsidRPr="007109B0">
        <w:rPr>
          <w:rFonts w:ascii="Tahoma" w:hAnsi="Tahoma" w:cs="Tahoma"/>
          <w:sz w:val="22"/>
          <w:szCs w:val="22"/>
        </w:rPr>
        <w:t>Pirkimo vykdytojas</w:t>
      </w:r>
      <w:r w:rsidRPr="007109B0">
        <w:rPr>
          <w:rFonts w:ascii="Tahoma" w:hAnsi="Tahoma" w:cs="Tahoma"/>
          <w:sz w:val="22"/>
          <w:szCs w:val="22"/>
          <w:lang w:eastAsia="en-US"/>
        </w:rPr>
        <w:t xml:space="preserve"> nenumato skelbti pranešimo dėl savanoriško </w:t>
      </w:r>
      <w:r w:rsidRPr="007109B0">
        <w:rPr>
          <w:rFonts w:ascii="Tahoma" w:hAnsi="Tahoma" w:cs="Tahoma"/>
          <w:i/>
          <w:iCs/>
          <w:sz w:val="22"/>
          <w:szCs w:val="22"/>
          <w:lang w:eastAsia="en-US"/>
        </w:rPr>
        <w:t>ex ante</w:t>
      </w:r>
      <w:r w:rsidRPr="007109B0">
        <w:rPr>
          <w:rFonts w:ascii="Tahoma" w:hAnsi="Tahoma" w:cs="Tahoma"/>
          <w:sz w:val="22"/>
          <w:szCs w:val="22"/>
          <w:lang w:eastAsia="en-US"/>
        </w:rPr>
        <w:t xml:space="preserve"> skaidrumo.</w:t>
      </w:r>
    </w:p>
    <w:p w14:paraId="0D6B80B3" w14:textId="399DF9D9" w:rsidR="00BB48E6" w:rsidRPr="007109B0" w:rsidRDefault="00BB48E6" w:rsidP="00BB48E6">
      <w:pPr>
        <w:pStyle w:val="ListParagraph"/>
        <w:numPr>
          <w:ilvl w:val="1"/>
          <w:numId w:val="14"/>
        </w:numPr>
        <w:spacing w:line="240" w:lineRule="auto"/>
        <w:ind w:hanging="502"/>
        <w:rPr>
          <w:rFonts w:ascii="Tahoma" w:hAnsi="Tahoma" w:cs="Tahoma"/>
          <w:sz w:val="22"/>
          <w:szCs w:val="22"/>
        </w:rPr>
      </w:pPr>
      <w:r w:rsidRPr="007109B0">
        <w:rPr>
          <w:rFonts w:ascii="Tahoma" w:hAnsi="Tahoma" w:cs="Tahoma"/>
          <w:sz w:val="22"/>
          <w:szCs w:val="22"/>
        </w:rPr>
        <w:t>Pirkime neleidžiama pateikti alternatyvių pasiūlymų.</w:t>
      </w:r>
    </w:p>
    <w:p w14:paraId="254E8397" w14:textId="406F8C6A" w:rsidR="002C41AA" w:rsidRPr="007109B0" w:rsidRDefault="00264DE7" w:rsidP="00BB48E6">
      <w:pPr>
        <w:pStyle w:val="ListParagraph"/>
        <w:numPr>
          <w:ilvl w:val="1"/>
          <w:numId w:val="14"/>
        </w:numPr>
        <w:spacing w:line="240" w:lineRule="auto"/>
        <w:ind w:left="0" w:firstLine="697"/>
        <w:rPr>
          <w:rFonts w:ascii="Tahoma" w:hAnsi="Tahoma" w:cs="Tahoma"/>
          <w:i/>
          <w:iCs/>
          <w:sz w:val="22"/>
          <w:szCs w:val="22"/>
        </w:rPr>
      </w:pPr>
      <w:r w:rsidRPr="007109B0">
        <w:rPr>
          <w:rFonts w:ascii="Tahoma" w:eastAsia="Times New Roman" w:hAnsi="Tahoma" w:cs="Tahoma"/>
          <w:sz w:val="22"/>
          <w:szCs w:val="22"/>
        </w:rPr>
        <w:t>Jeigu Pirkimo metu bus atliekama patikra Nacionaliniam saugumui užtikrinti svarbių objektų apsaugos įstatyme nustatyta tvarka</w:t>
      </w:r>
      <w:r w:rsidR="00C71157" w:rsidRPr="007109B0">
        <w:rPr>
          <w:rFonts w:ascii="Tahoma" w:eastAsia="Times New Roman" w:hAnsi="Tahoma" w:cs="Tahoma"/>
          <w:sz w:val="22"/>
          <w:szCs w:val="22"/>
        </w:rPr>
        <w:t xml:space="preserve">, </w:t>
      </w:r>
      <w:r w:rsidRPr="007109B0">
        <w:rPr>
          <w:rFonts w:ascii="Tahoma" w:hAnsi="Tahoma" w:cs="Tahoma"/>
          <w:sz w:val="22"/>
          <w:szCs w:val="22"/>
        </w:rPr>
        <w:t xml:space="preserve">Dalyvis turės pateikti </w:t>
      </w:r>
      <w:r w:rsidR="00C71157" w:rsidRPr="007109B0">
        <w:rPr>
          <w:rFonts w:ascii="Tahoma" w:hAnsi="Tahoma" w:cs="Tahoma"/>
          <w:sz w:val="22"/>
          <w:szCs w:val="22"/>
        </w:rPr>
        <w:t>tokiai patikrai atlikti reikalingus dokumentus.</w:t>
      </w:r>
    </w:p>
    <w:p w14:paraId="481C6227" w14:textId="4453A2E0" w:rsidR="4B7098B6" w:rsidRPr="007109B0" w:rsidRDefault="007F1B91" w:rsidP="00E10CDA">
      <w:pPr>
        <w:pStyle w:val="ListParagraph"/>
        <w:numPr>
          <w:ilvl w:val="1"/>
          <w:numId w:val="14"/>
        </w:numPr>
        <w:spacing w:line="240" w:lineRule="auto"/>
        <w:ind w:left="0" w:firstLine="697"/>
        <w:rPr>
          <w:rFonts w:ascii="Tahoma" w:hAnsi="Tahoma" w:cs="Tahoma"/>
          <w:sz w:val="22"/>
          <w:szCs w:val="22"/>
        </w:rPr>
      </w:pPr>
      <w:r w:rsidRPr="007109B0">
        <w:rPr>
          <w:rFonts w:ascii="Tahoma" w:eastAsia="Arial" w:hAnsi="Tahoma" w:cs="Tahoma"/>
          <w:sz w:val="22"/>
          <w:szCs w:val="22"/>
        </w:rPr>
        <w:t>Bendrosios pirkimo</w:t>
      </w:r>
      <w:r w:rsidR="4B7098B6" w:rsidRPr="007109B0">
        <w:rPr>
          <w:rFonts w:ascii="Tahoma" w:eastAsia="Arial" w:hAnsi="Tahoma" w:cs="Tahoma"/>
          <w:sz w:val="22"/>
          <w:szCs w:val="22"/>
        </w:rPr>
        <w:t xml:space="preserve"> sąlygos yra neatskiriama ši</w:t>
      </w:r>
      <w:r w:rsidRPr="007109B0">
        <w:rPr>
          <w:rFonts w:ascii="Tahoma" w:eastAsia="Arial" w:hAnsi="Tahoma" w:cs="Tahoma"/>
          <w:sz w:val="22"/>
          <w:szCs w:val="22"/>
        </w:rPr>
        <w:t>ų</w:t>
      </w:r>
      <w:r w:rsidR="4B7098B6" w:rsidRPr="007109B0">
        <w:rPr>
          <w:rFonts w:ascii="Tahoma" w:eastAsia="Arial" w:hAnsi="Tahoma" w:cs="Tahoma"/>
          <w:sz w:val="22"/>
          <w:szCs w:val="22"/>
        </w:rPr>
        <w:t xml:space="preserve"> pirkimo sąlygų dalis.</w:t>
      </w:r>
    </w:p>
    <w:p w14:paraId="4ED932F3" w14:textId="03A7F704" w:rsidR="00FB3C75" w:rsidRPr="007109B0" w:rsidRDefault="00C63461" w:rsidP="003A2B34">
      <w:pPr>
        <w:pStyle w:val="Heading1"/>
        <w:numPr>
          <w:ilvl w:val="0"/>
          <w:numId w:val="17"/>
        </w:numPr>
        <w:spacing w:before="720" w:after="0" w:line="300" w:lineRule="auto"/>
        <w:rPr>
          <w:rFonts w:ascii="Tahoma" w:hAnsi="Tahoma" w:cs="Tahoma"/>
          <w:color w:val="auto"/>
        </w:rPr>
      </w:pPr>
      <w:bookmarkStart w:id="5" w:name="_Toc214624668"/>
      <w:r w:rsidRPr="007109B0">
        <w:rPr>
          <w:rFonts w:ascii="Tahoma" w:hAnsi="Tahoma" w:cs="Tahoma"/>
          <w:color w:val="auto"/>
        </w:rPr>
        <w:t>Pirkimo objektas</w:t>
      </w:r>
      <w:bookmarkEnd w:id="5"/>
    </w:p>
    <w:p w14:paraId="7D847502" w14:textId="77777777" w:rsidR="00FB3C75" w:rsidRPr="007109B0" w:rsidRDefault="00FB3C75" w:rsidP="00FB3C75">
      <w:pPr>
        <w:ind w:firstLine="0"/>
        <w:rPr>
          <w:rFonts w:ascii="Tahoma" w:hAnsi="Tahoma" w:cs="Tahoma"/>
          <w:sz w:val="22"/>
          <w:szCs w:val="22"/>
        </w:rPr>
      </w:pPr>
    </w:p>
    <w:p w14:paraId="2BC5F292" w14:textId="485BD7F6" w:rsidR="00D368E5" w:rsidRPr="007109B0" w:rsidRDefault="4A330118" w:rsidP="00D368E5">
      <w:pPr>
        <w:pStyle w:val="NoSpacing"/>
        <w:numPr>
          <w:ilvl w:val="1"/>
          <w:numId w:val="17"/>
        </w:numPr>
        <w:spacing w:after="120"/>
        <w:ind w:left="0" w:firstLine="697"/>
        <w:contextualSpacing/>
        <w:rPr>
          <w:rFonts w:ascii="Tahoma" w:hAnsi="Tahoma" w:cs="Tahoma"/>
          <w:sz w:val="22"/>
          <w:szCs w:val="22"/>
        </w:rPr>
      </w:pPr>
      <w:r w:rsidRPr="007109B0">
        <w:rPr>
          <w:rFonts w:ascii="Tahoma" w:hAnsi="Tahoma" w:cs="Tahoma"/>
          <w:sz w:val="22"/>
          <w:szCs w:val="22"/>
        </w:rPr>
        <w:t xml:space="preserve"> </w:t>
      </w:r>
      <w:r w:rsidR="003A553E" w:rsidRPr="007109B0">
        <w:rPr>
          <w:rFonts w:ascii="Tahoma" w:hAnsi="Tahoma" w:cs="Tahoma"/>
          <w:sz w:val="22"/>
          <w:szCs w:val="22"/>
        </w:rPr>
        <w:t>Pirkimo vykdytojas</w:t>
      </w:r>
      <w:r w:rsidR="00FB3C75" w:rsidRPr="007109B0">
        <w:rPr>
          <w:rFonts w:ascii="Tahoma" w:eastAsia="Calibri" w:hAnsi="Tahoma" w:cs="Tahoma"/>
          <w:sz w:val="22"/>
          <w:szCs w:val="22"/>
        </w:rPr>
        <w:t xml:space="preserve"> numato įsigyti </w:t>
      </w:r>
      <w:r w:rsidR="00F40B0C" w:rsidRPr="007109B0">
        <w:rPr>
          <w:rFonts w:ascii="Tahoma" w:eastAsia="Calibri" w:hAnsi="Tahoma" w:cs="Tahoma"/>
          <w:b/>
          <w:bCs/>
          <w:i/>
          <w:iCs/>
          <w:sz w:val="22"/>
          <w:szCs w:val="22"/>
        </w:rPr>
        <w:t>Tęstin</w:t>
      </w:r>
      <w:r w:rsidR="006D6F11">
        <w:rPr>
          <w:rFonts w:ascii="Tahoma" w:eastAsia="Calibri" w:hAnsi="Tahoma" w:cs="Tahoma"/>
          <w:b/>
          <w:bCs/>
          <w:i/>
          <w:iCs/>
          <w:sz w:val="22"/>
          <w:szCs w:val="22"/>
        </w:rPr>
        <w:t>ę</w:t>
      </w:r>
      <w:r w:rsidR="00F40B0C" w:rsidRPr="007109B0">
        <w:rPr>
          <w:rFonts w:ascii="Tahoma" w:eastAsia="Calibri" w:hAnsi="Tahoma" w:cs="Tahoma"/>
          <w:b/>
          <w:bCs/>
          <w:i/>
          <w:iCs/>
          <w:sz w:val="22"/>
          <w:szCs w:val="22"/>
        </w:rPr>
        <w:t xml:space="preserve"> vadovų ugdymo program</w:t>
      </w:r>
      <w:r w:rsidR="006D6F11">
        <w:rPr>
          <w:rFonts w:ascii="Tahoma" w:eastAsia="Calibri" w:hAnsi="Tahoma" w:cs="Tahoma"/>
          <w:b/>
          <w:bCs/>
          <w:i/>
          <w:iCs/>
          <w:sz w:val="22"/>
          <w:szCs w:val="22"/>
        </w:rPr>
        <w:t>ą</w:t>
      </w:r>
      <w:r w:rsidR="00FB3C75" w:rsidRPr="007109B0">
        <w:rPr>
          <w:rFonts w:ascii="Tahoma" w:eastAsia="Calibri" w:hAnsi="Tahoma" w:cs="Tahoma"/>
          <w:sz w:val="22"/>
          <w:szCs w:val="22"/>
        </w:rPr>
        <w:t>.</w:t>
      </w:r>
      <w:r w:rsidR="00FB3C75" w:rsidRPr="007109B0">
        <w:rPr>
          <w:rFonts w:ascii="Tahoma" w:hAnsi="Tahoma" w:cs="Tahoma"/>
          <w:sz w:val="22"/>
          <w:szCs w:val="22"/>
        </w:rPr>
        <w:t xml:space="preserve"> Reikalavimai </w:t>
      </w:r>
      <w:r w:rsidR="00F724EC" w:rsidRPr="007109B0">
        <w:rPr>
          <w:rFonts w:ascii="Tahoma" w:hAnsi="Tahoma" w:cs="Tahoma"/>
          <w:sz w:val="22"/>
          <w:szCs w:val="22"/>
        </w:rPr>
        <w:t>P</w:t>
      </w:r>
      <w:r w:rsidR="00FB3C75" w:rsidRPr="007109B0">
        <w:rPr>
          <w:rFonts w:ascii="Tahoma" w:hAnsi="Tahoma" w:cs="Tahoma"/>
          <w:sz w:val="22"/>
          <w:szCs w:val="22"/>
        </w:rPr>
        <w:t>irkimo objektui nustatyti</w:t>
      </w:r>
      <w:r w:rsidR="00AE2AEF" w:rsidRPr="007109B0">
        <w:rPr>
          <w:rFonts w:ascii="Tahoma" w:hAnsi="Tahoma" w:cs="Tahoma"/>
          <w:sz w:val="22"/>
          <w:szCs w:val="22"/>
        </w:rPr>
        <w:t xml:space="preserve"> Pirkimo </w:t>
      </w:r>
      <w:r w:rsidR="00D368E5" w:rsidRPr="007109B0">
        <w:rPr>
          <w:rFonts w:ascii="Tahoma" w:hAnsi="Tahoma" w:cs="Tahoma"/>
          <w:sz w:val="22"/>
          <w:szCs w:val="22"/>
        </w:rPr>
        <w:t>specialiųjų sąlygų 2 priede</w:t>
      </w:r>
      <w:r w:rsidR="00AE2AEF" w:rsidRPr="007109B0">
        <w:rPr>
          <w:rFonts w:ascii="Tahoma" w:hAnsi="Tahoma" w:cs="Tahoma"/>
          <w:sz w:val="22"/>
          <w:szCs w:val="22"/>
        </w:rPr>
        <w:t xml:space="preserve"> </w:t>
      </w:r>
      <w:r w:rsidR="00D368E5" w:rsidRPr="007109B0">
        <w:rPr>
          <w:rFonts w:ascii="Tahoma" w:hAnsi="Tahoma" w:cs="Tahoma"/>
          <w:sz w:val="22"/>
          <w:szCs w:val="22"/>
        </w:rPr>
        <w:t>„Techninės specifikacija“</w:t>
      </w:r>
      <w:r w:rsidR="00AE2AEF" w:rsidRPr="007109B0">
        <w:rPr>
          <w:rFonts w:ascii="Tahoma" w:hAnsi="Tahoma" w:cs="Tahoma"/>
          <w:sz w:val="22"/>
          <w:szCs w:val="22"/>
        </w:rPr>
        <w:t>.</w:t>
      </w:r>
    </w:p>
    <w:p w14:paraId="6375DD06" w14:textId="716360F5" w:rsidR="00D368E5" w:rsidRPr="007109B0" w:rsidRDefault="00FB3C75" w:rsidP="00106954">
      <w:pPr>
        <w:pStyle w:val="NoSpacing"/>
        <w:numPr>
          <w:ilvl w:val="1"/>
          <w:numId w:val="17"/>
        </w:numPr>
        <w:spacing w:after="120"/>
        <w:ind w:left="0" w:firstLine="697"/>
        <w:contextualSpacing/>
        <w:rPr>
          <w:rFonts w:ascii="Tahoma" w:hAnsi="Tahoma" w:cs="Tahoma"/>
          <w:sz w:val="22"/>
          <w:szCs w:val="22"/>
        </w:rPr>
      </w:pPr>
      <w:r w:rsidRPr="007109B0">
        <w:rPr>
          <w:rFonts w:ascii="Tahoma" w:hAnsi="Tahoma" w:cs="Tahoma"/>
          <w:sz w:val="22"/>
          <w:szCs w:val="22"/>
        </w:rPr>
        <w:t>Pirkimo objektas į dalis neskaidomas.</w:t>
      </w:r>
      <w:r w:rsidR="00702B7B" w:rsidRPr="007109B0">
        <w:rPr>
          <w:rFonts w:ascii="Tahoma" w:hAnsi="Tahoma" w:cs="Tahoma"/>
          <w:sz w:val="22"/>
          <w:szCs w:val="22"/>
        </w:rPr>
        <w:t xml:space="preserve"> Pirkimo apimtys, reikalavimai ir techninė specifikacija apibrėžti Pirkimo </w:t>
      </w:r>
      <w:r w:rsidR="00D368E5" w:rsidRPr="007109B0">
        <w:rPr>
          <w:rFonts w:ascii="Tahoma" w:hAnsi="Tahoma" w:cs="Tahoma"/>
          <w:sz w:val="22"/>
          <w:szCs w:val="22"/>
        </w:rPr>
        <w:t xml:space="preserve">specialiųjų </w:t>
      </w:r>
      <w:r w:rsidR="00702B7B" w:rsidRPr="007109B0">
        <w:rPr>
          <w:rFonts w:ascii="Tahoma" w:hAnsi="Tahoma" w:cs="Tahoma"/>
          <w:sz w:val="22"/>
          <w:szCs w:val="22"/>
        </w:rPr>
        <w:t xml:space="preserve">sąlygų </w:t>
      </w:r>
      <w:r w:rsidR="00D368E5" w:rsidRPr="007109B0">
        <w:rPr>
          <w:rFonts w:ascii="Tahoma" w:hAnsi="Tahoma" w:cs="Tahoma"/>
          <w:sz w:val="22"/>
          <w:szCs w:val="22"/>
          <w:lang w:val="en-US"/>
        </w:rPr>
        <w:t>2</w:t>
      </w:r>
      <w:r w:rsidR="00702B7B" w:rsidRPr="007109B0">
        <w:rPr>
          <w:rFonts w:ascii="Tahoma" w:hAnsi="Tahoma" w:cs="Tahoma"/>
          <w:sz w:val="22"/>
          <w:szCs w:val="22"/>
        </w:rPr>
        <w:t xml:space="preserve"> priede.</w:t>
      </w:r>
    </w:p>
    <w:p w14:paraId="6D68DE79" w14:textId="46F1EE5B" w:rsidR="00D368E5" w:rsidRPr="007109B0" w:rsidRDefault="00D368E5" w:rsidP="00936DEB">
      <w:pPr>
        <w:pStyle w:val="NoSpacing"/>
        <w:numPr>
          <w:ilvl w:val="1"/>
          <w:numId w:val="17"/>
        </w:numPr>
        <w:spacing w:after="120"/>
        <w:ind w:left="0" w:firstLine="697"/>
        <w:contextualSpacing/>
        <w:rPr>
          <w:rFonts w:ascii="Tahoma" w:hAnsi="Tahoma" w:cs="Tahoma"/>
          <w:color w:val="7030A0"/>
          <w:sz w:val="22"/>
          <w:szCs w:val="22"/>
        </w:rPr>
      </w:pPr>
      <w:r w:rsidRPr="007109B0">
        <w:rPr>
          <w:rFonts w:ascii="Tahoma" w:hAnsi="Tahoma" w:cs="Tahoma"/>
          <w:sz w:val="22"/>
          <w:szCs w:val="22"/>
        </w:rPr>
        <w:t>Jeigu apibūdinant Pirkimo objektą, techninėje specifikacijoje ar kituose pirkimo dokumentuose yra nurodyti konkretūs modeliai ar šaltiniai, standartai, sertifikatai, protokolai, konkretūs procesai ar prekės ženklai, patentai, tipai, konkreti kilmė ar gamyba tai apima ir jiems lygiaverčius produktus ar procesus (t. y. tiekėjas gali siūlyti ir atitinkamus lygiaverčius produktus ar procesus), nepriklausomai nuo to, ar šalia yra prierašas „arba lygiavertis“ (sąlyga netaikytina, jeigu šaltinis, standartas, sertifikatas, protokolas, konkretus procesas ar prekės ženklas, patentas, tipas, konkreti kilmė ar gamyba nurodyta apibrėžiant perkančiosios organizacijos ar partnerių turimus produktus ar esamus procesus). Lygiavertiškumo įrodymas yra tiekėjo pareiga.</w:t>
      </w:r>
      <w:r w:rsidR="007F1B91" w:rsidRPr="007109B0">
        <w:rPr>
          <w:rFonts w:ascii="Tahoma" w:hAnsi="Tahoma" w:cs="Tahoma"/>
          <w:sz w:val="22"/>
          <w:szCs w:val="22"/>
        </w:rPr>
        <w:t xml:space="preserve"> </w:t>
      </w:r>
    </w:p>
    <w:p w14:paraId="5D77C2D4" w14:textId="77777777" w:rsidR="00D368E5" w:rsidRPr="007109B0" w:rsidRDefault="00427210" w:rsidP="00734453">
      <w:pPr>
        <w:pStyle w:val="NoSpacing"/>
        <w:numPr>
          <w:ilvl w:val="1"/>
          <w:numId w:val="17"/>
        </w:numPr>
        <w:spacing w:after="120"/>
        <w:ind w:left="0" w:firstLine="697"/>
        <w:contextualSpacing/>
        <w:rPr>
          <w:rFonts w:ascii="Tahoma" w:hAnsi="Tahoma" w:cs="Tahoma"/>
          <w:sz w:val="22"/>
          <w:szCs w:val="22"/>
        </w:rPr>
      </w:pPr>
      <w:r w:rsidRPr="007109B0">
        <w:rPr>
          <w:rFonts w:ascii="Tahoma" w:hAnsi="Tahoma" w:cs="Tahoma"/>
          <w:sz w:val="22"/>
          <w:szCs w:val="22"/>
        </w:rPr>
        <w:t>P</w:t>
      </w:r>
      <w:r w:rsidR="0082094F" w:rsidRPr="007109B0">
        <w:rPr>
          <w:rFonts w:ascii="Tahoma" w:hAnsi="Tahoma" w:cs="Tahoma"/>
          <w:sz w:val="22"/>
          <w:szCs w:val="22"/>
        </w:rPr>
        <w:t>i</w:t>
      </w:r>
      <w:r w:rsidRPr="007109B0">
        <w:rPr>
          <w:rFonts w:ascii="Tahoma" w:hAnsi="Tahoma" w:cs="Tahoma"/>
          <w:sz w:val="22"/>
          <w:szCs w:val="22"/>
        </w:rPr>
        <w:t>rkimo objektas turi atitikti šiuos minimalius reikalavimus:</w:t>
      </w:r>
      <w:r w:rsidR="00D368E5" w:rsidRPr="007109B0">
        <w:rPr>
          <w:rFonts w:ascii="Tahoma" w:hAnsi="Tahoma" w:cs="Tahoma"/>
        </w:rPr>
        <w:t xml:space="preserve"> nurodyta </w:t>
      </w:r>
      <w:r w:rsidR="00D368E5" w:rsidRPr="007109B0">
        <w:rPr>
          <w:rFonts w:ascii="Tahoma" w:hAnsi="Tahoma" w:cs="Tahoma"/>
          <w:sz w:val="22"/>
          <w:szCs w:val="22"/>
        </w:rPr>
        <w:t>Pirkimo specialiųjų sąlygų 2 priede „Techninės specifikacija“.</w:t>
      </w:r>
    </w:p>
    <w:p w14:paraId="51554C76" w14:textId="4F6C9019" w:rsidR="00427210" w:rsidRPr="007109B0" w:rsidRDefault="00427210" w:rsidP="00734453">
      <w:pPr>
        <w:pStyle w:val="NoSpacing"/>
        <w:numPr>
          <w:ilvl w:val="1"/>
          <w:numId w:val="17"/>
        </w:numPr>
        <w:spacing w:after="120"/>
        <w:ind w:left="0" w:firstLine="697"/>
        <w:contextualSpacing/>
        <w:rPr>
          <w:rFonts w:ascii="Tahoma" w:hAnsi="Tahoma" w:cs="Tahoma"/>
          <w:sz w:val="22"/>
          <w:szCs w:val="22"/>
        </w:rPr>
      </w:pPr>
      <w:bookmarkStart w:id="6" w:name="_Hlk214280533"/>
      <w:r w:rsidRPr="007109B0">
        <w:rPr>
          <w:rFonts w:ascii="Tahoma" w:hAnsi="Tahoma" w:cs="Tahoma"/>
          <w:sz w:val="22"/>
          <w:szCs w:val="22"/>
        </w:rPr>
        <w:t>Derybos dėl 2.</w:t>
      </w:r>
      <w:r w:rsidR="00D368E5" w:rsidRPr="007109B0">
        <w:rPr>
          <w:rFonts w:ascii="Tahoma" w:hAnsi="Tahoma" w:cs="Tahoma"/>
          <w:sz w:val="22"/>
          <w:szCs w:val="22"/>
          <w:lang w:val="en-US"/>
        </w:rPr>
        <w:t>4</w:t>
      </w:r>
      <w:r w:rsidR="007F1B91" w:rsidRPr="007109B0">
        <w:rPr>
          <w:rFonts w:ascii="Tahoma" w:hAnsi="Tahoma" w:cs="Tahoma"/>
          <w:sz w:val="22"/>
          <w:szCs w:val="22"/>
        </w:rPr>
        <w:t xml:space="preserve"> </w:t>
      </w:r>
      <w:r w:rsidRPr="007109B0">
        <w:rPr>
          <w:rFonts w:ascii="Tahoma" w:hAnsi="Tahoma" w:cs="Tahoma"/>
          <w:sz w:val="22"/>
          <w:szCs w:val="22"/>
        </w:rPr>
        <w:t>punkte nurodytų minimalių reikalavimų Pirkimo objektui nebus vykdomos.</w:t>
      </w:r>
      <w:bookmarkEnd w:id="6"/>
      <w:r w:rsidR="000645DD" w:rsidRPr="007109B0">
        <w:rPr>
          <w:rFonts w:ascii="Tahoma" w:hAnsi="Tahoma" w:cs="Tahoma"/>
          <w:sz w:val="22"/>
          <w:szCs w:val="22"/>
        </w:rPr>
        <w:t xml:space="preserve"> Derybos bus vykdomas tik dėl pasiūlymo kainos/įkainių.</w:t>
      </w:r>
    </w:p>
    <w:p w14:paraId="77CA3D0B" w14:textId="486B62C9" w:rsidR="007F1B91" w:rsidRPr="007109B0" w:rsidRDefault="007F1B91" w:rsidP="003A553E">
      <w:pPr>
        <w:pStyle w:val="Heading1"/>
        <w:spacing w:line="20" w:lineRule="atLeast"/>
        <w:ind w:firstLine="0"/>
        <w:contextualSpacing/>
        <w:rPr>
          <w:rFonts w:ascii="Tahoma" w:hAnsi="Tahoma" w:cs="Tahoma"/>
        </w:rPr>
      </w:pPr>
      <w:bookmarkStart w:id="7" w:name="_Toc126333930"/>
      <w:bookmarkStart w:id="8" w:name="_Toc214624669"/>
      <w:r w:rsidRPr="007109B0">
        <w:rPr>
          <w:rFonts w:ascii="Tahoma" w:hAnsi="Tahoma" w:cs="Tahoma"/>
        </w:rPr>
        <w:t xml:space="preserve">3. </w:t>
      </w:r>
      <w:bookmarkStart w:id="9" w:name="_Ref39427921"/>
      <w:bookmarkStart w:id="10" w:name="_Ref39427927"/>
      <w:bookmarkStart w:id="11" w:name="_Ref39740354"/>
      <w:r w:rsidRPr="007109B0">
        <w:rPr>
          <w:rFonts w:ascii="Tahoma" w:hAnsi="Tahoma" w:cs="Tahoma"/>
        </w:rPr>
        <w:t>Susitikimai su tiekėjais</w:t>
      </w:r>
      <w:bookmarkEnd w:id="9"/>
      <w:bookmarkEnd w:id="10"/>
      <w:r w:rsidRPr="007109B0">
        <w:rPr>
          <w:rFonts w:ascii="Tahoma" w:hAnsi="Tahoma" w:cs="Tahoma"/>
        </w:rPr>
        <w:t xml:space="preserve"> ir objekto apžiūra</w:t>
      </w:r>
      <w:bookmarkEnd w:id="7"/>
      <w:bookmarkEnd w:id="8"/>
      <w:bookmarkEnd w:id="11"/>
    </w:p>
    <w:p w14:paraId="3E44902A" w14:textId="4B70EABC" w:rsidR="007035B2" w:rsidRPr="007109B0" w:rsidRDefault="00662027" w:rsidP="007035B2">
      <w:pPr>
        <w:pStyle w:val="ListParagraph"/>
        <w:spacing w:line="240" w:lineRule="auto"/>
        <w:ind w:left="0"/>
        <w:rPr>
          <w:rFonts w:ascii="Tahoma" w:hAnsi="Tahoma" w:cs="Tahoma"/>
          <w:sz w:val="22"/>
          <w:szCs w:val="22"/>
        </w:rPr>
      </w:pPr>
      <w:r w:rsidRPr="007109B0">
        <w:rPr>
          <w:rFonts w:ascii="Tahoma" w:hAnsi="Tahoma" w:cs="Tahoma"/>
          <w:iCs/>
          <w:sz w:val="22"/>
          <w:szCs w:val="22"/>
        </w:rPr>
        <w:t xml:space="preserve">3.1. </w:t>
      </w:r>
      <w:r w:rsidR="003A553E" w:rsidRPr="007109B0">
        <w:rPr>
          <w:rFonts w:ascii="Tahoma" w:hAnsi="Tahoma" w:cs="Tahoma"/>
          <w:iCs/>
          <w:sz w:val="22"/>
          <w:szCs w:val="22"/>
        </w:rPr>
        <w:t>Pirkimo vykdytojas</w:t>
      </w:r>
      <w:r w:rsidR="007F1B91" w:rsidRPr="007109B0">
        <w:rPr>
          <w:rFonts w:ascii="Tahoma" w:hAnsi="Tahoma" w:cs="Tahoma"/>
          <w:i/>
          <w:sz w:val="22"/>
          <w:szCs w:val="22"/>
        </w:rPr>
        <w:t xml:space="preserve"> </w:t>
      </w:r>
      <w:r w:rsidR="007F1B91" w:rsidRPr="007109B0">
        <w:rPr>
          <w:rFonts w:ascii="Tahoma" w:hAnsi="Tahoma" w:cs="Tahoma"/>
          <w:sz w:val="22"/>
          <w:szCs w:val="22"/>
        </w:rPr>
        <w:t>nerengs susitikimo su tiekėjais dėl pirkimo sąlygų paaiškinimo.</w:t>
      </w:r>
    </w:p>
    <w:p w14:paraId="6F9D2A6E" w14:textId="45EA001E" w:rsidR="007F1B91" w:rsidRPr="007109B0" w:rsidRDefault="007035B2" w:rsidP="007035B2">
      <w:pPr>
        <w:pStyle w:val="ListParagraph"/>
        <w:spacing w:line="240" w:lineRule="auto"/>
        <w:ind w:left="0"/>
        <w:rPr>
          <w:rFonts w:ascii="Tahoma" w:eastAsiaTheme="minorHAnsi" w:hAnsi="Tahoma" w:cs="Tahoma"/>
          <w:sz w:val="22"/>
          <w:szCs w:val="22"/>
          <w:lang w:eastAsia="en-US"/>
        </w:rPr>
      </w:pPr>
      <w:r w:rsidRPr="007109B0">
        <w:rPr>
          <w:rFonts w:ascii="Tahoma" w:hAnsi="Tahoma" w:cs="Tahoma"/>
          <w:sz w:val="22"/>
          <w:szCs w:val="22"/>
        </w:rPr>
        <w:t xml:space="preserve">3.2. </w:t>
      </w:r>
      <w:r w:rsidR="003A553E" w:rsidRPr="007109B0">
        <w:rPr>
          <w:rFonts w:ascii="Tahoma" w:hAnsi="Tahoma" w:cs="Tahoma"/>
          <w:iCs/>
          <w:sz w:val="22"/>
          <w:szCs w:val="22"/>
        </w:rPr>
        <w:t>Pirkimo vykdytojas</w:t>
      </w:r>
      <w:r w:rsidR="00D04E36" w:rsidRPr="007109B0">
        <w:rPr>
          <w:rFonts w:ascii="Tahoma" w:hAnsi="Tahoma" w:cs="Tahoma"/>
          <w:i/>
          <w:sz w:val="22"/>
          <w:szCs w:val="22"/>
        </w:rPr>
        <w:t xml:space="preserve"> </w:t>
      </w:r>
      <w:r w:rsidR="007F1B91" w:rsidRPr="007109B0">
        <w:rPr>
          <w:rFonts w:ascii="Tahoma" w:hAnsi="Tahoma" w:cs="Tahoma"/>
          <w:sz w:val="22"/>
          <w:szCs w:val="22"/>
        </w:rPr>
        <w:t>nerengs objekto apžiūros.</w:t>
      </w:r>
    </w:p>
    <w:p w14:paraId="0CEA2D40" w14:textId="4BE2C105" w:rsidR="00FB3C75" w:rsidRPr="007109B0" w:rsidRDefault="006426E7" w:rsidP="003A2B34">
      <w:pPr>
        <w:pStyle w:val="Heading1"/>
        <w:numPr>
          <w:ilvl w:val="0"/>
          <w:numId w:val="24"/>
        </w:numPr>
        <w:spacing w:before="720" w:after="0" w:line="300" w:lineRule="auto"/>
        <w:rPr>
          <w:rFonts w:ascii="Tahoma" w:hAnsi="Tahoma" w:cs="Tahoma"/>
          <w:color w:val="auto"/>
        </w:rPr>
      </w:pPr>
      <w:bookmarkStart w:id="12" w:name="_Toc214624670"/>
      <w:r w:rsidRPr="007109B0">
        <w:rPr>
          <w:rFonts w:ascii="Tahoma" w:hAnsi="Tahoma" w:cs="Tahoma"/>
          <w:color w:val="auto"/>
        </w:rPr>
        <w:lastRenderedPageBreak/>
        <w:t>Dalyvių</w:t>
      </w:r>
      <w:r w:rsidR="00036154" w:rsidRPr="007109B0">
        <w:rPr>
          <w:rFonts w:ascii="Tahoma" w:hAnsi="Tahoma" w:cs="Tahoma"/>
          <w:color w:val="auto"/>
        </w:rPr>
        <w:t xml:space="preserve"> pašalinimo pagrindai, kvalifikacijos reikalavimai</w:t>
      </w:r>
      <w:bookmarkEnd w:id="12"/>
      <w:r w:rsidR="00036154" w:rsidRPr="007109B0">
        <w:rPr>
          <w:rFonts w:ascii="Tahoma" w:hAnsi="Tahoma" w:cs="Tahoma"/>
          <w:color w:val="auto"/>
        </w:rPr>
        <w:t xml:space="preserve"> </w:t>
      </w:r>
    </w:p>
    <w:p w14:paraId="0ED6AD78" w14:textId="77777777" w:rsidR="00FB3C75" w:rsidRPr="007109B0" w:rsidRDefault="00FB3C75" w:rsidP="00FB3C75">
      <w:pPr>
        <w:ind w:firstLine="0"/>
        <w:rPr>
          <w:rFonts w:ascii="Tahoma" w:hAnsi="Tahoma" w:cs="Tahoma"/>
          <w:sz w:val="22"/>
          <w:szCs w:val="22"/>
        </w:rPr>
      </w:pPr>
    </w:p>
    <w:p w14:paraId="5B3C4F14" w14:textId="3AAACB52" w:rsidR="00FB3C75" w:rsidRPr="007109B0" w:rsidRDefault="00D94463" w:rsidP="00F51B62">
      <w:pPr>
        <w:pStyle w:val="ListParagraph"/>
        <w:numPr>
          <w:ilvl w:val="1"/>
          <w:numId w:val="25"/>
        </w:numPr>
        <w:spacing w:line="20" w:lineRule="atLeast"/>
        <w:ind w:left="0" w:firstLine="697"/>
        <w:rPr>
          <w:rFonts w:ascii="Tahoma" w:hAnsi="Tahoma" w:cs="Tahoma"/>
          <w:sz w:val="22"/>
          <w:szCs w:val="22"/>
        </w:rPr>
      </w:pPr>
      <w:r w:rsidRPr="007109B0">
        <w:rPr>
          <w:rFonts w:ascii="Tahoma" w:hAnsi="Tahoma" w:cs="Tahoma"/>
          <w:sz w:val="22"/>
          <w:szCs w:val="22"/>
        </w:rPr>
        <w:t>Reikalavimai dėl tiekėjo ir subtiekėjų (jei taikoma), ūkio subjektų, kurių pajėgumais tiekėjas remiasi, pašalinimo pagrindų nebuvimo bei jų nebuvimą patvirtinantys dokumentai nurodyti specialiųjų pirkimo sąlygų 3 priede</w:t>
      </w:r>
      <w:r w:rsidR="005D280D" w:rsidRPr="007109B0">
        <w:rPr>
          <w:rFonts w:ascii="Tahoma" w:hAnsi="Tahoma" w:cs="Tahoma"/>
          <w:sz w:val="22"/>
          <w:szCs w:val="22"/>
        </w:rPr>
        <w:t xml:space="preserve">. </w:t>
      </w:r>
    </w:p>
    <w:p w14:paraId="20252A70" w14:textId="2123C9C6" w:rsidR="005D280D" w:rsidRPr="007109B0" w:rsidRDefault="00000000" w:rsidP="003A2B34">
      <w:pPr>
        <w:pStyle w:val="ListParagraph"/>
        <w:numPr>
          <w:ilvl w:val="1"/>
          <w:numId w:val="25"/>
        </w:numPr>
        <w:tabs>
          <w:tab w:val="left" w:pos="851"/>
        </w:tabs>
        <w:spacing w:line="20" w:lineRule="atLeast"/>
        <w:ind w:left="0" w:firstLine="697"/>
        <w:rPr>
          <w:rFonts w:ascii="Tahoma" w:hAnsi="Tahoma" w:cs="Tahoma"/>
          <w:sz w:val="22"/>
          <w:szCs w:val="22"/>
        </w:rPr>
      </w:pPr>
      <w:sdt>
        <w:sdtPr>
          <w:rPr>
            <w:rFonts w:ascii="Tahoma" w:hAnsi="Tahoma" w:cs="Tahoma"/>
            <w:sz w:val="22"/>
            <w:szCs w:val="22"/>
          </w:rPr>
          <w:id w:val="-522708269"/>
          <w:placeholder>
            <w:docPart w:val="77B76F7801B642A9B53C50DA4E704F66"/>
          </w:placeholder>
          <w:dropDownList>
            <w:listItem w:value="Choose an item."/>
            <w:listItem w:displayText="Tiekėjams nustatomi kvalifikacijos reikalavimai ir (arba) reikalavimai dėl kokybės vadybos sistemos ir (arba) aplinkos apsaugos vadybos sistemos standartų laikymosi ir jų atitiktį patvirtinantys dokumentai nurodyti specialiųjų pirkimo sąlygų 8 priede." w:value="Tiekėjams nustatomi kvalifikacijos reikalavimai ir (arba) reikalavimai dėl kokybės vadybos sistemos ir (arba) aplinkos apsaugos vadybos sistemos standartų laikymosi ir jų atitiktį patvirtinantys dokumentai nurodyti specialiųjų pirkimo sąlygų 8 priede."/>
            <w:listItem w:displayText="Tiekėjams nenustatomi kvalifikacijos reikalavimai." w:value="Tiekėjams nenustatomi kvalifikacijos reikalavimai."/>
          </w:dropDownList>
        </w:sdtPr>
        <w:sdtContent>
          <w:r w:rsidR="00D94463" w:rsidRPr="007109B0">
            <w:rPr>
              <w:rFonts w:ascii="Tahoma" w:hAnsi="Tahoma" w:cs="Tahoma"/>
              <w:sz w:val="22"/>
              <w:szCs w:val="22"/>
            </w:rPr>
            <w:t>Tiekėjams nustatomi kvalifikacijos reikalavimai ir (arba) reikalavimai dėl kokybės vadybos sistemos ir (arba) aplinkos apsaugos vadybos sistemos standartų laikymosi ir jų atitiktį patvirtinantys dokumentai nurodyti specialiųjų pirkimo sąlygų 8 priede.</w:t>
          </w:r>
        </w:sdtContent>
      </w:sdt>
      <w:r w:rsidR="00D04E36" w:rsidRPr="007109B0">
        <w:rPr>
          <w:rFonts w:ascii="Tahoma" w:hAnsi="Tahoma" w:cs="Tahoma"/>
          <w:sz w:val="22"/>
          <w:szCs w:val="22"/>
        </w:rPr>
        <w:t xml:space="preserve"> </w:t>
      </w:r>
    </w:p>
    <w:p w14:paraId="4A527F99" w14:textId="3EF4F727" w:rsidR="00F11B51" w:rsidRPr="007109B0" w:rsidRDefault="00F11B51" w:rsidP="003A2B34">
      <w:pPr>
        <w:pStyle w:val="Heading1"/>
        <w:numPr>
          <w:ilvl w:val="0"/>
          <w:numId w:val="25"/>
        </w:numPr>
        <w:tabs>
          <w:tab w:val="left" w:pos="567"/>
        </w:tabs>
        <w:spacing w:after="0"/>
        <w:contextualSpacing/>
        <w:rPr>
          <w:rFonts w:ascii="Tahoma" w:hAnsi="Tahoma" w:cs="Tahoma"/>
          <w:sz w:val="22"/>
          <w:szCs w:val="22"/>
        </w:rPr>
      </w:pPr>
      <w:bookmarkStart w:id="13" w:name="_Toc126333932"/>
      <w:bookmarkStart w:id="14" w:name="_Toc214624671"/>
      <w:r w:rsidRPr="007109B0">
        <w:rPr>
          <w:rFonts w:ascii="Tahoma" w:hAnsi="Tahoma" w:cs="Tahoma"/>
        </w:rPr>
        <w:t>Reikalavimai, susiję su nacionaliniu saugumu</w:t>
      </w:r>
      <w:bookmarkEnd w:id="13"/>
      <w:bookmarkEnd w:id="14"/>
      <w:r w:rsidR="006C74A7" w:rsidRPr="007109B0">
        <w:rPr>
          <w:rFonts w:ascii="Tahoma" w:hAnsi="Tahoma" w:cs="Tahoma"/>
        </w:rPr>
        <w:t xml:space="preserve"> </w:t>
      </w:r>
      <w:r w:rsidRPr="007109B0">
        <w:rPr>
          <w:rFonts w:ascii="Tahoma" w:hAnsi="Tahoma" w:cs="Tahoma"/>
          <w:sz w:val="22"/>
          <w:szCs w:val="22"/>
        </w:rPr>
        <w:t xml:space="preserve"> </w:t>
      </w:r>
    </w:p>
    <w:p w14:paraId="1F0A77D1" w14:textId="192B808A" w:rsidR="00A77D1C" w:rsidRPr="007109B0" w:rsidRDefault="00A91AF1" w:rsidP="00A77D1C">
      <w:pPr>
        <w:spacing w:line="240" w:lineRule="auto"/>
        <w:rPr>
          <w:rFonts w:ascii="Tahoma" w:hAnsi="Tahoma" w:cs="Tahoma"/>
          <w:iCs/>
          <w:sz w:val="22"/>
          <w:szCs w:val="22"/>
        </w:rPr>
      </w:pPr>
      <w:r w:rsidRPr="007109B0">
        <w:rPr>
          <w:rFonts w:ascii="Tahoma" w:hAnsi="Tahoma" w:cs="Tahoma"/>
          <w:iCs/>
          <w:sz w:val="22"/>
          <w:szCs w:val="22"/>
        </w:rPr>
        <w:t>5</w:t>
      </w:r>
      <w:r w:rsidR="00A02A21" w:rsidRPr="007109B0">
        <w:rPr>
          <w:rFonts w:ascii="Tahoma" w:hAnsi="Tahoma" w:cs="Tahoma"/>
          <w:iCs/>
          <w:sz w:val="22"/>
          <w:szCs w:val="22"/>
        </w:rPr>
        <w:t xml:space="preserve">.3. </w:t>
      </w:r>
      <w:r w:rsidR="003A553E" w:rsidRPr="007109B0">
        <w:rPr>
          <w:rFonts w:ascii="Tahoma" w:hAnsi="Tahoma" w:cs="Tahoma"/>
          <w:sz w:val="22"/>
          <w:szCs w:val="22"/>
        </w:rPr>
        <w:t>Pirkimo vykdytojas</w:t>
      </w:r>
      <w:r w:rsidR="00284106" w:rsidRPr="007109B0">
        <w:rPr>
          <w:rFonts w:ascii="Tahoma" w:hAnsi="Tahoma" w:cs="Tahoma"/>
          <w:sz w:val="22"/>
          <w:szCs w:val="22"/>
        </w:rPr>
        <w:t xml:space="preserve"> </w:t>
      </w:r>
      <w:r w:rsidR="00F11B51" w:rsidRPr="007109B0">
        <w:rPr>
          <w:rFonts w:ascii="Tahoma" w:hAnsi="Tahoma" w:cs="Tahoma"/>
          <w:iCs/>
          <w:sz w:val="22"/>
          <w:szCs w:val="22"/>
        </w:rPr>
        <w:t xml:space="preserve">atmes tiekėjo pasiūlymą, jei bus tenkinama bent viena </w:t>
      </w:r>
      <w:r w:rsidR="00A77D1C" w:rsidRPr="007109B0">
        <w:rPr>
          <w:rFonts w:ascii="Tahoma" w:hAnsi="Tahoma" w:cs="Tahoma"/>
          <w:iCs/>
          <w:sz w:val="22"/>
          <w:szCs w:val="22"/>
        </w:rPr>
        <w:t>VPĮ 45 straipsnio 2</w:t>
      </w:r>
      <w:r w:rsidR="00A77D1C" w:rsidRPr="007109B0">
        <w:rPr>
          <w:rFonts w:ascii="Tahoma" w:hAnsi="Tahoma" w:cs="Tahoma"/>
          <w:iCs/>
          <w:sz w:val="22"/>
          <w:szCs w:val="22"/>
          <w:vertAlign w:val="superscript"/>
        </w:rPr>
        <w:t xml:space="preserve">1 </w:t>
      </w:r>
      <w:r w:rsidR="00A77D1C" w:rsidRPr="007109B0">
        <w:rPr>
          <w:rFonts w:ascii="Tahoma" w:hAnsi="Tahoma" w:cs="Tahoma"/>
          <w:iCs/>
          <w:sz w:val="22"/>
          <w:szCs w:val="22"/>
        </w:rPr>
        <w:t>dalies 1-6 punktuose</w:t>
      </w:r>
      <w:r w:rsidR="00A77D1C" w:rsidRPr="007109B0">
        <w:rPr>
          <w:rFonts w:ascii="Tahoma" w:hAnsi="Tahoma" w:cs="Tahoma"/>
          <w:iCs/>
          <w:sz w:val="22"/>
          <w:szCs w:val="22"/>
          <w:vertAlign w:val="superscript"/>
        </w:rPr>
        <w:t xml:space="preserve"> </w:t>
      </w:r>
      <w:r w:rsidR="00A77D1C" w:rsidRPr="007109B0">
        <w:rPr>
          <w:rFonts w:ascii="Tahoma" w:hAnsi="Tahoma" w:cs="Tahoma"/>
          <w:iCs/>
          <w:sz w:val="22"/>
          <w:szCs w:val="22"/>
        </w:rPr>
        <w:t xml:space="preserve">nurodytų sąlygų.  </w:t>
      </w:r>
      <w:r w:rsidR="0032613A" w:rsidRPr="007109B0">
        <w:rPr>
          <w:rFonts w:ascii="Tahoma" w:hAnsi="Tahoma" w:cs="Tahoma"/>
          <w:iCs/>
          <w:sz w:val="22"/>
          <w:szCs w:val="22"/>
        </w:rPr>
        <w:t>Tiekėjas kartu su pasiūlymu turi pateikti užpildytą specialiųjų pirkimo sąlygų 7 priede pateiktą Atitikties deklaraciją dėl atitikties VPĮ 45 straipsnio 21 dalies 1, 2, 3 ir 6 punktams</w:t>
      </w:r>
      <w:r w:rsidR="004B5B49" w:rsidRPr="007109B0">
        <w:rPr>
          <w:rFonts w:ascii="Tahoma" w:hAnsi="Tahoma" w:cs="Tahoma"/>
          <w:iCs/>
          <w:sz w:val="22"/>
          <w:szCs w:val="22"/>
        </w:rPr>
        <w:t>.</w:t>
      </w:r>
    </w:p>
    <w:p w14:paraId="38376AFA" w14:textId="3AE6E153" w:rsidR="00F11B51" w:rsidRPr="007109B0" w:rsidRDefault="00A91AF1" w:rsidP="004C7A09">
      <w:pPr>
        <w:pStyle w:val="ListParagraph"/>
        <w:spacing w:line="240" w:lineRule="auto"/>
        <w:ind w:left="0"/>
        <w:rPr>
          <w:rFonts w:ascii="Tahoma" w:hAnsi="Tahoma" w:cs="Tahoma"/>
          <w:sz w:val="22"/>
          <w:szCs w:val="22"/>
        </w:rPr>
      </w:pPr>
      <w:r w:rsidRPr="007109B0">
        <w:rPr>
          <w:rFonts w:ascii="Tahoma" w:hAnsi="Tahoma" w:cs="Tahoma"/>
          <w:sz w:val="22"/>
          <w:szCs w:val="22"/>
        </w:rPr>
        <w:t>5</w:t>
      </w:r>
      <w:r w:rsidR="00F11B51" w:rsidRPr="007109B0">
        <w:rPr>
          <w:rFonts w:ascii="Tahoma" w:hAnsi="Tahoma" w:cs="Tahoma"/>
          <w:sz w:val="22"/>
          <w:szCs w:val="22"/>
        </w:rPr>
        <w:t xml:space="preserve">.4. </w:t>
      </w:r>
      <w:r w:rsidR="003A553E" w:rsidRPr="007109B0">
        <w:rPr>
          <w:rFonts w:ascii="Tahoma" w:hAnsi="Tahoma" w:cs="Tahoma"/>
          <w:sz w:val="22"/>
          <w:szCs w:val="22"/>
        </w:rPr>
        <w:t>Pirkimo vykdytojui</w:t>
      </w:r>
      <w:r w:rsidR="00F11B51" w:rsidRPr="007109B0">
        <w:rPr>
          <w:rFonts w:ascii="Tahoma" w:hAnsi="Tahoma" w:cs="Tahoma"/>
          <w:sz w:val="22"/>
          <w:szCs w:val="22"/>
        </w:rPr>
        <w:t xml:space="preserve"> kilus abejonių dėl tiekėjo laisvos formos deklaracijoje nurodytos informacijos teisingumo, ji</w:t>
      </w:r>
      <w:r w:rsidR="00105F9F" w:rsidRPr="007109B0">
        <w:rPr>
          <w:rFonts w:ascii="Tahoma" w:hAnsi="Tahoma" w:cs="Tahoma"/>
          <w:sz w:val="22"/>
          <w:szCs w:val="22"/>
        </w:rPr>
        <w:t>s</w:t>
      </w:r>
      <w:r w:rsidR="00F11B51" w:rsidRPr="007109B0">
        <w:rPr>
          <w:rFonts w:ascii="Tahoma" w:hAnsi="Tahoma" w:cs="Tahoma"/>
          <w:sz w:val="22"/>
          <w:szCs w:val="22"/>
        </w:rPr>
        <w:t xml:space="preserve"> prašys ekonomiškai naudingiausią  pasiūlymą pateikusio tiekėjo pateikti šioje deklaracijoje nurodytą informaciją patvirtinančius, VPĮ 51 straipsnio 12 dalyje nurodytus ar kitus </w:t>
      </w:r>
      <w:r w:rsidR="003A553E" w:rsidRPr="007109B0">
        <w:rPr>
          <w:rFonts w:ascii="Tahoma" w:hAnsi="Tahoma" w:cs="Tahoma"/>
          <w:sz w:val="22"/>
          <w:szCs w:val="22"/>
        </w:rPr>
        <w:t>Pirkimo vykdytojui</w:t>
      </w:r>
      <w:r w:rsidR="00F11B51" w:rsidRPr="007109B0">
        <w:rPr>
          <w:rFonts w:ascii="Tahoma" w:hAnsi="Tahoma" w:cs="Tahoma"/>
          <w:sz w:val="22"/>
          <w:szCs w:val="22"/>
        </w:rPr>
        <w:t xml:space="preserve"> priimtinus dokumentus</w:t>
      </w:r>
      <w:r w:rsidR="004C7A09" w:rsidRPr="007109B0">
        <w:rPr>
          <w:rFonts w:ascii="Tahoma" w:hAnsi="Tahoma" w:cs="Tahoma"/>
          <w:sz w:val="22"/>
          <w:szCs w:val="22"/>
        </w:rPr>
        <w:t xml:space="preserve"> ir (ar) paaiškinimus. Tokių dokumentų ir (ar) paaiškinimų Pirkimo vykdytojas gali prašyti bet kuriuo Pirkimo procedūros metu, siekdamas užtikrinti tinkamą pirkimo procedūros atlikimą.</w:t>
      </w:r>
    </w:p>
    <w:p w14:paraId="490591E3" w14:textId="77E1F966" w:rsidR="006D3202" w:rsidRPr="007109B0" w:rsidRDefault="00530E3F" w:rsidP="003A2B34">
      <w:pPr>
        <w:pStyle w:val="Heading1"/>
        <w:numPr>
          <w:ilvl w:val="0"/>
          <w:numId w:val="25"/>
        </w:numPr>
        <w:spacing w:before="720" w:after="0" w:line="300" w:lineRule="auto"/>
        <w:ind w:left="357" w:hanging="357"/>
        <w:rPr>
          <w:rFonts w:ascii="Tahoma" w:hAnsi="Tahoma" w:cs="Tahoma"/>
          <w:color w:val="auto"/>
        </w:rPr>
      </w:pPr>
      <w:bookmarkStart w:id="15" w:name="_Toc214624672"/>
      <w:r w:rsidRPr="007109B0">
        <w:rPr>
          <w:rFonts w:ascii="Tahoma" w:hAnsi="Tahoma" w:cs="Tahoma"/>
          <w:color w:val="auto"/>
        </w:rPr>
        <w:t>Specialieji reikalavimai pasiūlymų rengimui ir pateikimui</w:t>
      </w:r>
      <w:bookmarkEnd w:id="2"/>
      <w:bookmarkEnd w:id="1"/>
      <w:bookmarkEnd w:id="0"/>
      <w:bookmarkEnd w:id="15"/>
    </w:p>
    <w:p w14:paraId="27448A2B" w14:textId="77777777" w:rsidR="0033575F" w:rsidRPr="007109B0" w:rsidRDefault="0033575F" w:rsidP="00385605">
      <w:pPr>
        <w:pStyle w:val="ListParagraph"/>
        <w:numPr>
          <w:ilvl w:val="0"/>
          <w:numId w:val="5"/>
        </w:numPr>
        <w:spacing w:line="240" w:lineRule="auto"/>
        <w:ind w:left="0" w:firstLine="697"/>
        <w:rPr>
          <w:rFonts w:ascii="Tahoma" w:hAnsi="Tahoma" w:cs="Tahoma"/>
          <w:vanish/>
          <w:color w:val="000000"/>
          <w:sz w:val="22"/>
          <w:szCs w:val="22"/>
          <w:shd w:val="clear" w:color="auto" w:fill="FFFFFF"/>
        </w:rPr>
      </w:pPr>
    </w:p>
    <w:p w14:paraId="2D8B97E0" w14:textId="77777777" w:rsidR="0033575F" w:rsidRPr="007109B0" w:rsidRDefault="0033575F" w:rsidP="00385605">
      <w:pPr>
        <w:pStyle w:val="ListParagraph"/>
        <w:numPr>
          <w:ilvl w:val="0"/>
          <w:numId w:val="5"/>
        </w:numPr>
        <w:spacing w:line="240" w:lineRule="auto"/>
        <w:ind w:left="0" w:firstLine="697"/>
        <w:rPr>
          <w:rFonts w:ascii="Tahoma" w:hAnsi="Tahoma" w:cs="Tahoma"/>
          <w:vanish/>
          <w:color w:val="000000"/>
          <w:sz w:val="22"/>
          <w:szCs w:val="22"/>
          <w:shd w:val="clear" w:color="auto" w:fill="FFFFFF"/>
        </w:rPr>
      </w:pPr>
    </w:p>
    <w:p w14:paraId="578F8D2C" w14:textId="77777777" w:rsidR="0033575F" w:rsidRPr="007109B0" w:rsidRDefault="0033575F" w:rsidP="00385605">
      <w:pPr>
        <w:pStyle w:val="ListParagraph"/>
        <w:numPr>
          <w:ilvl w:val="0"/>
          <w:numId w:val="5"/>
        </w:numPr>
        <w:spacing w:line="240" w:lineRule="auto"/>
        <w:ind w:left="0" w:firstLine="697"/>
        <w:rPr>
          <w:rFonts w:ascii="Tahoma" w:hAnsi="Tahoma" w:cs="Tahoma"/>
          <w:vanish/>
          <w:color w:val="000000"/>
          <w:sz w:val="22"/>
          <w:szCs w:val="22"/>
          <w:shd w:val="clear" w:color="auto" w:fill="FFFFFF"/>
        </w:rPr>
      </w:pPr>
    </w:p>
    <w:p w14:paraId="411EFA58" w14:textId="77777777" w:rsidR="0033575F" w:rsidRPr="007109B0" w:rsidRDefault="0033575F" w:rsidP="00385605">
      <w:pPr>
        <w:pStyle w:val="ListParagraph"/>
        <w:numPr>
          <w:ilvl w:val="0"/>
          <w:numId w:val="5"/>
        </w:numPr>
        <w:spacing w:line="240" w:lineRule="auto"/>
        <w:ind w:left="0" w:firstLine="697"/>
        <w:rPr>
          <w:rFonts w:ascii="Tahoma" w:hAnsi="Tahoma" w:cs="Tahoma"/>
          <w:vanish/>
          <w:color w:val="000000"/>
          <w:sz w:val="22"/>
          <w:szCs w:val="22"/>
          <w:shd w:val="clear" w:color="auto" w:fill="FFFFFF"/>
        </w:rPr>
      </w:pPr>
    </w:p>
    <w:p w14:paraId="54D5FD26" w14:textId="77777777" w:rsidR="0033575F" w:rsidRPr="007109B0" w:rsidRDefault="0033575F" w:rsidP="00385605">
      <w:pPr>
        <w:pStyle w:val="ListParagraph"/>
        <w:numPr>
          <w:ilvl w:val="0"/>
          <w:numId w:val="5"/>
        </w:numPr>
        <w:spacing w:line="240" w:lineRule="auto"/>
        <w:ind w:left="0" w:firstLine="697"/>
        <w:rPr>
          <w:rFonts w:ascii="Tahoma" w:hAnsi="Tahoma" w:cs="Tahoma"/>
          <w:vanish/>
          <w:color w:val="000000"/>
          <w:sz w:val="22"/>
          <w:szCs w:val="22"/>
          <w:shd w:val="clear" w:color="auto" w:fill="FFFFFF"/>
        </w:rPr>
      </w:pPr>
    </w:p>
    <w:p w14:paraId="3C140B67" w14:textId="6EF324E3" w:rsidR="00B52705" w:rsidRPr="007109B0" w:rsidRDefault="00B52705" w:rsidP="00BB48E6">
      <w:pPr>
        <w:pStyle w:val="ListParagraph"/>
        <w:numPr>
          <w:ilvl w:val="1"/>
          <w:numId w:val="25"/>
        </w:numPr>
        <w:spacing w:line="240" w:lineRule="auto"/>
        <w:ind w:left="0" w:firstLine="709"/>
        <w:rPr>
          <w:rFonts w:ascii="Tahoma" w:hAnsi="Tahoma" w:cs="Tahoma"/>
          <w:color w:val="000000"/>
          <w:sz w:val="22"/>
          <w:szCs w:val="22"/>
          <w:shd w:val="clear" w:color="auto" w:fill="FFFFFF"/>
        </w:rPr>
      </w:pPr>
      <w:r w:rsidRPr="007109B0">
        <w:rPr>
          <w:rFonts w:ascii="Tahoma" w:hAnsi="Tahoma" w:cs="Tahoma"/>
          <w:color w:val="000000"/>
          <w:sz w:val="22"/>
          <w:szCs w:val="22"/>
          <w:shd w:val="clear" w:color="auto" w:fill="FFFFFF"/>
        </w:rPr>
        <w:t xml:space="preserve">Dalyvis gali pateikti tik vieną </w:t>
      </w:r>
      <w:r w:rsidR="00A678F2" w:rsidRPr="007109B0">
        <w:rPr>
          <w:rFonts w:ascii="Tahoma" w:hAnsi="Tahoma" w:cs="Tahoma"/>
          <w:color w:val="000000"/>
          <w:sz w:val="22"/>
          <w:szCs w:val="22"/>
          <w:shd w:val="clear" w:color="auto" w:fill="FFFFFF"/>
        </w:rPr>
        <w:t>P</w:t>
      </w:r>
      <w:r w:rsidRPr="007109B0">
        <w:rPr>
          <w:rFonts w:ascii="Tahoma" w:hAnsi="Tahoma" w:cs="Tahoma"/>
          <w:color w:val="000000"/>
          <w:sz w:val="22"/>
          <w:szCs w:val="22"/>
          <w:shd w:val="clear" w:color="auto" w:fill="FFFFFF"/>
        </w:rPr>
        <w:t xml:space="preserve">asiūlymą, nepriklausomai nuo to, ar jis </w:t>
      </w:r>
      <w:r w:rsidR="00F724EC" w:rsidRPr="007109B0">
        <w:rPr>
          <w:rFonts w:ascii="Tahoma" w:hAnsi="Tahoma" w:cs="Tahoma"/>
          <w:color w:val="000000"/>
          <w:sz w:val="22"/>
          <w:szCs w:val="22"/>
          <w:shd w:val="clear" w:color="auto" w:fill="FFFFFF"/>
        </w:rPr>
        <w:t>P</w:t>
      </w:r>
      <w:r w:rsidRPr="007109B0">
        <w:rPr>
          <w:rFonts w:ascii="Tahoma" w:hAnsi="Tahoma" w:cs="Tahoma"/>
          <w:color w:val="000000"/>
          <w:sz w:val="22"/>
          <w:szCs w:val="22"/>
          <w:shd w:val="clear" w:color="auto" w:fill="FFFFFF"/>
        </w:rPr>
        <w:t>irkime dalyvauja individualiai ar kaip tiekėjų grupės narys.</w:t>
      </w:r>
      <w:r w:rsidR="000A519E" w:rsidRPr="007109B0">
        <w:rPr>
          <w:rFonts w:ascii="Tahoma" w:hAnsi="Tahoma" w:cs="Tahoma"/>
          <w:sz w:val="22"/>
          <w:szCs w:val="22"/>
        </w:rPr>
        <w:t xml:space="preserve"> </w:t>
      </w:r>
      <w:r w:rsidR="3CFBBB86" w:rsidRPr="007109B0">
        <w:rPr>
          <w:rFonts w:ascii="Tahoma" w:hAnsi="Tahoma" w:cs="Tahoma"/>
          <w:color w:val="000000" w:themeColor="text1"/>
          <w:sz w:val="22"/>
          <w:szCs w:val="22"/>
        </w:rPr>
        <w:t xml:space="preserve">Dalyvis </w:t>
      </w:r>
      <w:r w:rsidR="73F8F007" w:rsidRPr="007109B0">
        <w:rPr>
          <w:rFonts w:ascii="Tahoma" w:hAnsi="Tahoma" w:cs="Tahoma"/>
          <w:color w:val="000000" w:themeColor="text1"/>
          <w:sz w:val="22"/>
          <w:szCs w:val="22"/>
        </w:rPr>
        <w:t>P</w:t>
      </w:r>
      <w:r w:rsidR="000A519E" w:rsidRPr="007109B0">
        <w:rPr>
          <w:rFonts w:ascii="Tahoma" w:hAnsi="Tahoma" w:cs="Tahoma"/>
          <w:color w:val="000000" w:themeColor="text1"/>
          <w:sz w:val="22"/>
          <w:szCs w:val="22"/>
        </w:rPr>
        <w:t>asiūlymą privalo pateikti visai Pirkimo apimčiai.</w:t>
      </w:r>
      <w:r w:rsidRPr="007109B0">
        <w:rPr>
          <w:rFonts w:ascii="Tahoma" w:hAnsi="Tahoma" w:cs="Tahoma"/>
          <w:color w:val="000000"/>
          <w:sz w:val="22"/>
          <w:szCs w:val="22"/>
          <w:shd w:val="clear" w:color="auto" w:fill="FFFFFF"/>
        </w:rPr>
        <w:t xml:space="preserve"> Alternatyvių </w:t>
      </w:r>
      <w:r w:rsidR="00A678F2" w:rsidRPr="007109B0">
        <w:rPr>
          <w:rFonts w:ascii="Tahoma" w:hAnsi="Tahoma" w:cs="Tahoma"/>
          <w:color w:val="000000"/>
          <w:sz w:val="22"/>
          <w:szCs w:val="22"/>
          <w:shd w:val="clear" w:color="auto" w:fill="FFFFFF"/>
        </w:rPr>
        <w:t>P</w:t>
      </w:r>
      <w:r w:rsidRPr="007109B0">
        <w:rPr>
          <w:rFonts w:ascii="Tahoma" w:hAnsi="Tahoma" w:cs="Tahoma"/>
          <w:color w:val="000000"/>
          <w:sz w:val="22"/>
          <w:szCs w:val="22"/>
          <w:shd w:val="clear" w:color="auto" w:fill="FFFFFF"/>
        </w:rPr>
        <w:t xml:space="preserve">asiūlymų pateikti neleidžiama. </w:t>
      </w:r>
      <w:r w:rsidRPr="007109B0">
        <w:rPr>
          <w:rFonts w:ascii="Tahoma" w:hAnsi="Tahoma" w:cs="Tahoma"/>
          <w:sz w:val="22"/>
          <w:szCs w:val="22"/>
        </w:rPr>
        <w:t xml:space="preserve">Jeigu </w:t>
      </w:r>
      <w:r w:rsidR="00E861F5" w:rsidRPr="007109B0">
        <w:rPr>
          <w:rFonts w:ascii="Tahoma" w:hAnsi="Tahoma" w:cs="Tahoma"/>
          <w:sz w:val="22"/>
          <w:szCs w:val="22"/>
        </w:rPr>
        <w:t>D</w:t>
      </w:r>
      <w:r w:rsidRPr="007109B0">
        <w:rPr>
          <w:rFonts w:ascii="Tahoma" w:hAnsi="Tahoma" w:cs="Tahoma"/>
          <w:sz w:val="22"/>
          <w:szCs w:val="22"/>
        </w:rPr>
        <w:t xml:space="preserve">alyvis pateikia daugiau kaip vieną </w:t>
      </w:r>
      <w:r w:rsidR="00A678F2" w:rsidRPr="007109B0">
        <w:rPr>
          <w:rFonts w:ascii="Tahoma" w:hAnsi="Tahoma" w:cs="Tahoma"/>
          <w:sz w:val="22"/>
          <w:szCs w:val="22"/>
        </w:rPr>
        <w:t>P</w:t>
      </w:r>
      <w:r w:rsidRPr="007109B0">
        <w:rPr>
          <w:rFonts w:ascii="Tahoma" w:hAnsi="Tahoma" w:cs="Tahoma"/>
          <w:sz w:val="22"/>
          <w:szCs w:val="22"/>
        </w:rPr>
        <w:t xml:space="preserve">asiūlymą ir (arba) kaip </w:t>
      </w:r>
      <w:r w:rsidR="14FD522C" w:rsidRPr="007109B0">
        <w:rPr>
          <w:rFonts w:ascii="Tahoma" w:hAnsi="Tahoma" w:cs="Tahoma"/>
          <w:sz w:val="22"/>
          <w:szCs w:val="22"/>
        </w:rPr>
        <w:t>tiekėjų</w:t>
      </w:r>
      <w:r w:rsidRPr="007109B0">
        <w:rPr>
          <w:rFonts w:ascii="Tahoma" w:hAnsi="Tahoma" w:cs="Tahoma"/>
          <w:sz w:val="22"/>
          <w:szCs w:val="22"/>
        </w:rPr>
        <w:t xml:space="preserve"> grupės narys dalyvauja teikiant kelis </w:t>
      </w:r>
      <w:r w:rsidR="00A678F2" w:rsidRPr="007109B0">
        <w:rPr>
          <w:rFonts w:ascii="Tahoma" w:hAnsi="Tahoma" w:cs="Tahoma"/>
          <w:sz w:val="22"/>
          <w:szCs w:val="22"/>
        </w:rPr>
        <w:t>P</w:t>
      </w:r>
      <w:r w:rsidRPr="007109B0">
        <w:rPr>
          <w:rFonts w:ascii="Tahoma" w:hAnsi="Tahoma" w:cs="Tahoma"/>
          <w:sz w:val="22"/>
          <w:szCs w:val="22"/>
        </w:rPr>
        <w:t xml:space="preserve">asiūlymus tam pačiam </w:t>
      </w:r>
      <w:r w:rsidR="00F724EC" w:rsidRPr="007109B0">
        <w:rPr>
          <w:rFonts w:ascii="Tahoma" w:hAnsi="Tahoma" w:cs="Tahoma"/>
          <w:sz w:val="22"/>
          <w:szCs w:val="22"/>
        </w:rPr>
        <w:t>P</w:t>
      </w:r>
      <w:r w:rsidRPr="007109B0">
        <w:rPr>
          <w:rFonts w:ascii="Tahoma" w:hAnsi="Tahoma" w:cs="Tahoma"/>
          <w:sz w:val="22"/>
          <w:szCs w:val="22"/>
        </w:rPr>
        <w:t xml:space="preserve">irkimui, visi tokie </w:t>
      </w:r>
      <w:r w:rsidR="00A678F2" w:rsidRPr="007109B0">
        <w:rPr>
          <w:rFonts w:ascii="Tahoma" w:hAnsi="Tahoma" w:cs="Tahoma"/>
          <w:sz w:val="22"/>
          <w:szCs w:val="22"/>
        </w:rPr>
        <w:t>P</w:t>
      </w:r>
      <w:r w:rsidRPr="007109B0">
        <w:rPr>
          <w:rFonts w:ascii="Tahoma" w:hAnsi="Tahoma" w:cs="Tahoma"/>
          <w:sz w:val="22"/>
          <w:szCs w:val="22"/>
        </w:rPr>
        <w:t>asiūlymai bus atmesti</w:t>
      </w:r>
      <w:r w:rsidRPr="007109B0">
        <w:rPr>
          <w:rFonts w:ascii="Tahoma" w:hAnsi="Tahoma" w:cs="Tahoma"/>
          <w:color w:val="000000"/>
          <w:sz w:val="22"/>
          <w:szCs w:val="22"/>
          <w:shd w:val="clear" w:color="auto" w:fill="FFFFFF"/>
        </w:rPr>
        <w:t>.</w:t>
      </w:r>
    </w:p>
    <w:p w14:paraId="11A35F89" w14:textId="210B0A91" w:rsidR="00B52705" w:rsidRPr="007109B0" w:rsidRDefault="00780A3B" w:rsidP="00780A3B">
      <w:pPr>
        <w:spacing w:line="240" w:lineRule="auto"/>
        <w:rPr>
          <w:rFonts w:ascii="Tahoma" w:hAnsi="Tahoma" w:cs="Tahoma"/>
          <w:sz w:val="22"/>
          <w:szCs w:val="22"/>
        </w:rPr>
      </w:pPr>
      <w:r w:rsidRPr="007109B0">
        <w:rPr>
          <w:rFonts w:ascii="Tahoma" w:hAnsi="Tahoma" w:cs="Tahoma"/>
          <w:sz w:val="22"/>
          <w:szCs w:val="22"/>
        </w:rPr>
        <w:t xml:space="preserve">6.2. </w:t>
      </w:r>
      <w:r w:rsidR="00B52705" w:rsidRPr="007109B0">
        <w:rPr>
          <w:rFonts w:ascii="Tahoma" w:hAnsi="Tahoma" w:cs="Tahoma"/>
          <w:sz w:val="22"/>
          <w:szCs w:val="22"/>
        </w:rPr>
        <w:t xml:space="preserve">Dalyviui, teikiančiam pasiūlymą savarankiškai ar kaip </w:t>
      </w:r>
      <w:r w:rsidR="2403B2CD" w:rsidRPr="007109B0">
        <w:rPr>
          <w:rFonts w:ascii="Tahoma" w:hAnsi="Tahoma" w:cs="Tahoma"/>
          <w:sz w:val="22"/>
          <w:szCs w:val="22"/>
        </w:rPr>
        <w:t>tiekėjų</w:t>
      </w:r>
      <w:r w:rsidR="00B52705" w:rsidRPr="007109B0">
        <w:rPr>
          <w:rFonts w:ascii="Tahoma" w:hAnsi="Tahoma" w:cs="Tahoma"/>
          <w:sz w:val="22"/>
          <w:szCs w:val="22"/>
        </w:rPr>
        <w:t xml:space="preserve"> grupės nariui, nedraudžiama būti kito </w:t>
      </w:r>
      <w:r w:rsidR="00C641C4" w:rsidRPr="007109B0">
        <w:rPr>
          <w:rFonts w:ascii="Tahoma" w:hAnsi="Tahoma" w:cs="Tahoma"/>
          <w:sz w:val="22"/>
          <w:szCs w:val="22"/>
        </w:rPr>
        <w:t>D</w:t>
      </w:r>
      <w:r w:rsidR="00B52705" w:rsidRPr="007109B0">
        <w:rPr>
          <w:rFonts w:ascii="Tahoma" w:hAnsi="Tahoma" w:cs="Tahoma"/>
          <w:sz w:val="22"/>
          <w:szCs w:val="22"/>
        </w:rPr>
        <w:t xml:space="preserve">alyvio subtiekėju ar ūkio subjektu, kurio pajėgumais kitas </w:t>
      </w:r>
      <w:r w:rsidR="00C641C4" w:rsidRPr="007109B0">
        <w:rPr>
          <w:rFonts w:ascii="Tahoma" w:hAnsi="Tahoma" w:cs="Tahoma"/>
          <w:sz w:val="22"/>
          <w:szCs w:val="22"/>
        </w:rPr>
        <w:t>D</w:t>
      </w:r>
      <w:r w:rsidR="00B52705" w:rsidRPr="007109B0">
        <w:rPr>
          <w:rFonts w:ascii="Tahoma" w:hAnsi="Tahoma" w:cs="Tahoma"/>
          <w:sz w:val="22"/>
          <w:szCs w:val="22"/>
        </w:rPr>
        <w:t>alyvis</w:t>
      </w:r>
      <w:r w:rsidR="004D1973" w:rsidRPr="007109B0">
        <w:rPr>
          <w:rFonts w:ascii="Tahoma" w:hAnsi="Tahoma" w:cs="Tahoma"/>
          <w:sz w:val="22"/>
          <w:szCs w:val="22"/>
        </w:rPr>
        <w:t xml:space="preserve"> remiasi</w:t>
      </w:r>
      <w:r w:rsidR="00B52705" w:rsidRPr="007109B0">
        <w:rPr>
          <w:rFonts w:ascii="Tahoma" w:hAnsi="Tahoma" w:cs="Tahoma"/>
          <w:sz w:val="22"/>
          <w:szCs w:val="22"/>
        </w:rPr>
        <w:t xml:space="preserve">, tame pačiame </w:t>
      </w:r>
      <w:r w:rsidR="00F724EC" w:rsidRPr="007109B0">
        <w:rPr>
          <w:rFonts w:ascii="Tahoma" w:hAnsi="Tahoma" w:cs="Tahoma"/>
          <w:sz w:val="22"/>
          <w:szCs w:val="22"/>
        </w:rPr>
        <w:t>P</w:t>
      </w:r>
      <w:r w:rsidR="00B52705" w:rsidRPr="007109B0">
        <w:rPr>
          <w:rFonts w:ascii="Tahoma" w:hAnsi="Tahoma" w:cs="Tahoma"/>
          <w:sz w:val="22"/>
          <w:szCs w:val="22"/>
        </w:rPr>
        <w:t>irkime.</w:t>
      </w:r>
    </w:p>
    <w:p w14:paraId="0A3C79F0" w14:textId="21847457" w:rsidR="001C1D32" w:rsidRPr="007109B0" w:rsidRDefault="00AD4F1A" w:rsidP="00780A3B">
      <w:pPr>
        <w:pStyle w:val="ListParagraph"/>
        <w:numPr>
          <w:ilvl w:val="1"/>
          <w:numId w:val="36"/>
        </w:numPr>
        <w:spacing w:line="240" w:lineRule="auto"/>
        <w:ind w:left="0" w:firstLine="697"/>
        <w:rPr>
          <w:rFonts w:ascii="Tahoma" w:hAnsi="Tahoma" w:cs="Tahoma"/>
          <w:sz w:val="22"/>
          <w:szCs w:val="22"/>
          <w:u w:val="single"/>
        </w:rPr>
      </w:pPr>
      <w:r w:rsidRPr="007109B0">
        <w:rPr>
          <w:rFonts w:ascii="Tahoma" w:eastAsia="Calibri" w:hAnsi="Tahoma" w:cs="Tahoma"/>
          <w:sz w:val="22"/>
          <w:szCs w:val="22"/>
        </w:rPr>
        <w:t xml:space="preserve">Pasiūlymas gali būti pasirašytas kvalifikuotu elektroniniu parašu. Jeigu </w:t>
      </w:r>
      <w:r w:rsidR="001C1D32" w:rsidRPr="007109B0">
        <w:rPr>
          <w:rFonts w:ascii="Tahoma" w:eastAsia="Calibri" w:hAnsi="Tahoma" w:cs="Tahoma"/>
          <w:sz w:val="22"/>
          <w:szCs w:val="22"/>
        </w:rPr>
        <w:t>D</w:t>
      </w:r>
      <w:r w:rsidRPr="007109B0">
        <w:rPr>
          <w:rFonts w:ascii="Tahoma" w:eastAsia="Calibri" w:hAnsi="Tahoma" w:cs="Tahoma"/>
          <w:sz w:val="22"/>
          <w:szCs w:val="22"/>
        </w:rPr>
        <w:t>alyvis dokumentus tvirtina naudodamas elektroninį, o ne fizinį parašą, elektroninis parašas turi atitikti VPĮ 22</w:t>
      </w:r>
      <w:r w:rsidR="00163C86" w:rsidRPr="007109B0">
        <w:rPr>
          <w:rFonts w:ascii="Tahoma" w:eastAsia="Calibri" w:hAnsi="Tahoma" w:cs="Tahoma"/>
          <w:sz w:val="22"/>
          <w:szCs w:val="22"/>
        </w:rPr>
        <w:t xml:space="preserve"> </w:t>
      </w:r>
      <w:r w:rsidRPr="007109B0">
        <w:rPr>
          <w:rFonts w:ascii="Tahoma" w:eastAsia="Calibri" w:hAnsi="Tahoma" w:cs="Tahoma"/>
          <w:sz w:val="22"/>
          <w:szCs w:val="22"/>
        </w:rPr>
        <w:t xml:space="preserve">straipsnio 11 dalies 2 ir 3 punktuose nustatytus reikalavimus. </w:t>
      </w:r>
      <w:r w:rsidR="003A553E" w:rsidRPr="007109B0">
        <w:rPr>
          <w:rFonts w:ascii="Tahoma" w:hAnsi="Tahoma" w:cs="Tahoma"/>
          <w:sz w:val="22"/>
          <w:szCs w:val="22"/>
        </w:rPr>
        <w:t>Pirkimo vykdytoj</w:t>
      </w:r>
      <w:r w:rsidR="004B75D1" w:rsidRPr="007109B0">
        <w:rPr>
          <w:rFonts w:ascii="Tahoma" w:hAnsi="Tahoma" w:cs="Tahoma"/>
          <w:sz w:val="22"/>
          <w:szCs w:val="22"/>
        </w:rPr>
        <w:t>ui</w:t>
      </w:r>
      <w:r w:rsidRPr="007109B0">
        <w:rPr>
          <w:rFonts w:ascii="Tahoma" w:hAnsi="Tahoma" w:cs="Tahoma"/>
          <w:sz w:val="22"/>
          <w:szCs w:val="22"/>
        </w:rPr>
        <w:t xml:space="preserve"> kilus abejonių dėl dokumentų tikrumo, ji</w:t>
      </w:r>
      <w:r w:rsidR="0001104D" w:rsidRPr="007109B0">
        <w:rPr>
          <w:rFonts w:ascii="Tahoma" w:hAnsi="Tahoma" w:cs="Tahoma"/>
          <w:sz w:val="22"/>
          <w:szCs w:val="22"/>
        </w:rPr>
        <w:t>s</w:t>
      </w:r>
      <w:r w:rsidRPr="007109B0">
        <w:rPr>
          <w:rFonts w:ascii="Tahoma" w:hAnsi="Tahoma" w:cs="Tahoma"/>
          <w:sz w:val="22"/>
          <w:szCs w:val="22"/>
        </w:rPr>
        <w:t xml:space="preserve"> turi teisę reikalauti pateikti dokumentų originalus.</w:t>
      </w:r>
      <w:r w:rsidRPr="007109B0">
        <w:rPr>
          <w:rFonts w:ascii="Tahoma" w:eastAsia="Calibri" w:hAnsi="Tahoma" w:cs="Tahoma"/>
          <w:sz w:val="22"/>
          <w:szCs w:val="22"/>
        </w:rPr>
        <w:t xml:space="preserve"> Gali būti:</w:t>
      </w:r>
    </w:p>
    <w:p w14:paraId="7E6D944F" w14:textId="77777777" w:rsidR="00934504" w:rsidRPr="007109B0" w:rsidRDefault="00AD4F1A" w:rsidP="00191F4F">
      <w:pPr>
        <w:pStyle w:val="ListParagraph"/>
        <w:numPr>
          <w:ilvl w:val="2"/>
          <w:numId w:val="36"/>
        </w:numPr>
        <w:tabs>
          <w:tab w:val="left" w:pos="1276"/>
        </w:tabs>
        <w:spacing w:line="240" w:lineRule="auto"/>
        <w:ind w:left="0" w:firstLine="993"/>
        <w:rPr>
          <w:rFonts w:ascii="Tahoma" w:hAnsi="Tahoma" w:cs="Tahoma"/>
          <w:sz w:val="22"/>
          <w:szCs w:val="22"/>
        </w:rPr>
      </w:pPr>
      <w:r w:rsidRPr="007109B0">
        <w:rPr>
          <w:rFonts w:ascii="Tahoma" w:eastAsia="Calibri" w:hAnsi="Tahoma" w:cs="Tahoma"/>
          <w:sz w:val="22"/>
          <w:szCs w:val="22"/>
        </w:rPr>
        <w:t>pateikiami kvalifikuotu elektroniniu parašu pasirašyti elektroninėmis priemonėmis suformuoti dokumentai;</w:t>
      </w:r>
    </w:p>
    <w:p w14:paraId="5207D451" w14:textId="40259FBB" w:rsidR="00AD4F1A" w:rsidRPr="007109B0" w:rsidRDefault="00AD4F1A" w:rsidP="00191F4F">
      <w:pPr>
        <w:pStyle w:val="ListParagraph"/>
        <w:numPr>
          <w:ilvl w:val="2"/>
          <w:numId w:val="36"/>
        </w:numPr>
        <w:tabs>
          <w:tab w:val="left" w:pos="1276"/>
        </w:tabs>
        <w:spacing w:line="240" w:lineRule="auto"/>
        <w:ind w:left="0" w:firstLine="993"/>
        <w:rPr>
          <w:rFonts w:ascii="Tahoma" w:hAnsi="Tahoma" w:cs="Tahoma"/>
          <w:sz w:val="22"/>
          <w:szCs w:val="22"/>
        </w:rPr>
      </w:pPr>
      <w:r w:rsidRPr="007109B0">
        <w:rPr>
          <w:rFonts w:ascii="Tahoma" w:eastAsia="Calibri" w:hAnsi="Tahoma" w:cs="Tahoma"/>
          <w:sz w:val="22"/>
          <w:szCs w:val="22"/>
        </w:rPr>
        <w:t>skaitmeninės dokumentų kopijos (fiziniu parašu tvirtinami dokumentai turi būti pateikiami pasirašyti ir nuskenuoti).</w:t>
      </w:r>
    </w:p>
    <w:p w14:paraId="44FA64AD" w14:textId="4B5C32FA" w:rsidR="00FC0685" w:rsidRPr="007109B0" w:rsidRDefault="001D572E" w:rsidP="001D572E">
      <w:pPr>
        <w:spacing w:line="240" w:lineRule="auto"/>
        <w:rPr>
          <w:rFonts w:ascii="Tahoma" w:hAnsi="Tahoma" w:cs="Tahoma"/>
          <w:sz w:val="22"/>
          <w:szCs w:val="22"/>
        </w:rPr>
      </w:pPr>
      <w:r w:rsidRPr="007109B0">
        <w:rPr>
          <w:rFonts w:ascii="Tahoma" w:hAnsi="Tahoma" w:cs="Tahoma"/>
          <w:sz w:val="22"/>
          <w:szCs w:val="22"/>
        </w:rPr>
        <w:t xml:space="preserve">6.4. </w:t>
      </w:r>
      <w:r w:rsidR="00FC0685" w:rsidRPr="007109B0">
        <w:rPr>
          <w:rFonts w:ascii="Tahoma" w:hAnsi="Tahoma" w:cs="Tahoma"/>
          <w:sz w:val="22"/>
          <w:szCs w:val="22"/>
        </w:rPr>
        <w:t>Pasiūlymas turi būti parengtas lietuvių arba anglų kalba</w:t>
      </w:r>
      <w:r w:rsidR="00FC0685" w:rsidRPr="007109B0">
        <w:rPr>
          <w:rFonts w:ascii="Tahoma" w:hAnsi="Tahoma" w:cs="Tahoma"/>
          <w:color w:val="7030A0"/>
          <w:sz w:val="22"/>
          <w:szCs w:val="22"/>
        </w:rPr>
        <w:t xml:space="preserve">. </w:t>
      </w:r>
      <w:r w:rsidR="00FC0685" w:rsidRPr="007109B0">
        <w:rPr>
          <w:rFonts w:ascii="Tahoma" w:eastAsia="Arial" w:hAnsi="Tahoma" w:cs="Tahoma"/>
          <w:sz w:val="22"/>
          <w:szCs w:val="22"/>
        </w:rPr>
        <w:t xml:space="preserve">Jei kurie nors su pasiūlymu teikiami dokumentai parengti ne ta kalba, kuria reikalaujama, turi būti pateiktas tikslus vertimas į reikalaujamą kalbą. </w:t>
      </w:r>
      <w:r w:rsidR="003A553E" w:rsidRPr="007109B0">
        <w:rPr>
          <w:rFonts w:ascii="Tahoma" w:hAnsi="Tahoma" w:cs="Tahoma"/>
          <w:sz w:val="22"/>
          <w:szCs w:val="22"/>
        </w:rPr>
        <w:t>Pirkimo vykdytojui</w:t>
      </w:r>
      <w:r w:rsidR="00FC0685" w:rsidRPr="007109B0">
        <w:rPr>
          <w:rFonts w:ascii="Tahoma" w:hAnsi="Tahoma" w:cs="Tahoma"/>
          <w:sz w:val="22"/>
          <w:szCs w:val="22"/>
        </w:rPr>
        <w:t xml:space="preserve"> turint įtarimų dėl pasiūlyme pateikto dokumento vertimo kokybės ir (ar) jo atitikties dokumento originalo turiniui, </w:t>
      </w:r>
      <w:r w:rsidR="003A553E" w:rsidRPr="007109B0">
        <w:rPr>
          <w:rFonts w:ascii="Tahoma" w:hAnsi="Tahoma" w:cs="Tahoma"/>
          <w:sz w:val="22"/>
          <w:szCs w:val="22"/>
        </w:rPr>
        <w:t>Pirkimo vykdytojas</w:t>
      </w:r>
      <w:r w:rsidR="00FC0685" w:rsidRPr="007109B0">
        <w:rPr>
          <w:rFonts w:ascii="Tahoma" w:hAnsi="Tahoma" w:cs="Tahoma"/>
          <w:sz w:val="22"/>
          <w:szCs w:val="22"/>
        </w:rPr>
        <w:t xml:space="preserve"> reikalauja pateikti </w:t>
      </w:r>
      <w:r w:rsidR="00163C86" w:rsidRPr="007109B0">
        <w:rPr>
          <w:rFonts w:ascii="Tahoma" w:hAnsi="Tahoma" w:cs="Tahoma"/>
          <w:sz w:val="22"/>
          <w:szCs w:val="22"/>
        </w:rPr>
        <w:t>vertimą atlikusio asmens parašu ir vertimų biuro antspaudu (jei turi) patvirtintą šio dokumento vertimą</w:t>
      </w:r>
      <w:r w:rsidR="00FC0685" w:rsidRPr="007109B0">
        <w:rPr>
          <w:rFonts w:ascii="Tahoma" w:hAnsi="Tahoma" w:cs="Tahoma"/>
          <w:sz w:val="22"/>
          <w:szCs w:val="22"/>
        </w:rPr>
        <w:t xml:space="preserve">. </w:t>
      </w:r>
    </w:p>
    <w:p w14:paraId="21A1BB1F" w14:textId="10493E9D" w:rsidR="00FC0685" w:rsidRPr="007109B0" w:rsidRDefault="001D572E" w:rsidP="001D572E">
      <w:pPr>
        <w:spacing w:line="240" w:lineRule="auto"/>
        <w:rPr>
          <w:rFonts w:ascii="Tahoma" w:hAnsi="Tahoma" w:cs="Tahoma"/>
          <w:sz w:val="22"/>
          <w:szCs w:val="22"/>
        </w:rPr>
      </w:pPr>
      <w:r w:rsidRPr="007109B0">
        <w:rPr>
          <w:rFonts w:ascii="Tahoma" w:eastAsia="Arial" w:hAnsi="Tahoma" w:cs="Tahoma"/>
          <w:sz w:val="22"/>
          <w:szCs w:val="22"/>
        </w:rPr>
        <w:t xml:space="preserve">6.5. </w:t>
      </w:r>
      <w:r w:rsidR="00FC0685" w:rsidRPr="007109B0">
        <w:rPr>
          <w:rFonts w:ascii="Tahoma" w:eastAsia="Arial" w:hAnsi="Tahoma" w:cs="Tahoma"/>
          <w:sz w:val="22"/>
          <w:szCs w:val="22"/>
        </w:rPr>
        <w:t xml:space="preserve">Bendra pasiūlymo kaina (sąnaudos) su PVM turi būti nurodoma dviejų </w:t>
      </w:r>
      <w:r w:rsidR="008A7421" w:rsidRPr="007109B0">
        <w:rPr>
          <w:rFonts w:ascii="Tahoma" w:eastAsia="Arial" w:hAnsi="Tahoma" w:cs="Tahoma"/>
          <w:sz w:val="22"/>
          <w:szCs w:val="22"/>
        </w:rPr>
        <w:t xml:space="preserve">skaitmenų </w:t>
      </w:r>
      <w:r w:rsidR="00FC0685" w:rsidRPr="007109B0">
        <w:rPr>
          <w:rFonts w:ascii="Tahoma" w:eastAsia="Arial" w:hAnsi="Tahoma" w:cs="Tahoma"/>
          <w:sz w:val="22"/>
          <w:szCs w:val="22"/>
        </w:rPr>
        <w:t xml:space="preserve">po kablelio tikslumu. Šią kainą sudarančios kainos sudedamosios dalys ar įkainiai gali būti išreikštos neribojant </w:t>
      </w:r>
      <w:r w:rsidR="008A7421" w:rsidRPr="007109B0">
        <w:rPr>
          <w:rFonts w:ascii="Tahoma" w:eastAsia="Arial" w:hAnsi="Tahoma" w:cs="Tahoma"/>
          <w:sz w:val="22"/>
          <w:szCs w:val="22"/>
        </w:rPr>
        <w:t xml:space="preserve">skaitmenų </w:t>
      </w:r>
      <w:r w:rsidR="00FC0685" w:rsidRPr="007109B0">
        <w:rPr>
          <w:rFonts w:ascii="Tahoma" w:eastAsia="Arial" w:hAnsi="Tahoma" w:cs="Tahoma"/>
          <w:sz w:val="22"/>
          <w:szCs w:val="22"/>
        </w:rPr>
        <w:t>po kablelio kiekio.</w:t>
      </w:r>
    </w:p>
    <w:p w14:paraId="0DB4C9BA" w14:textId="3C86A234" w:rsidR="00FC0685" w:rsidRPr="007109B0" w:rsidRDefault="0061152B" w:rsidP="001D572E">
      <w:pPr>
        <w:pStyle w:val="ListParagraph"/>
        <w:numPr>
          <w:ilvl w:val="1"/>
          <w:numId w:val="37"/>
        </w:numPr>
        <w:spacing w:line="240" w:lineRule="auto"/>
        <w:ind w:left="0" w:firstLine="697"/>
        <w:rPr>
          <w:rFonts w:ascii="Tahoma" w:hAnsi="Tahoma" w:cs="Tahoma"/>
          <w:sz w:val="22"/>
          <w:szCs w:val="22"/>
        </w:rPr>
      </w:pPr>
      <w:r w:rsidRPr="007109B0">
        <w:rPr>
          <w:rFonts w:ascii="Tahoma" w:eastAsia="Arial" w:hAnsi="Tahoma" w:cs="Tahoma"/>
          <w:sz w:val="22"/>
          <w:szCs w:val="22"/>
        </w:rPr>
        <w:t>Dalyvių</w:t>
      </w:r>
      <w:r w:rsidR="00FC0685" w:rsidRPr="007109B0">
        <w:rPr>
          <w:rFonts w:ascii="Tahoma" w:eastAsia="Arial" w:hAnsi="Tahoma" w:cs="Tahoma"/>
          <w:sz w:val="22"/>
          <w:szCs w:val="22"/>
        </w:rPr>
        <w:t xml:space="preserve"> pasiūlymuose nurodytos kainos bus vertinamos </w:t>
      </w:r>
      <w:r w:rsidR="00FC0685" w:rsidRPr="007109B0">
        <w:rPr>
          <w:rFonts w:ascii="Tahoma" w:hAnsi="Tahoma" w:cs="Tahoma"/>
          <w:sz w:val="22"/>
          <w:szCs w:val="22"/>
        </w:rPr>
        <w:t xml:space="preserve">ir lyginamos su visais mokesčiais, įskaitant PVM. </w:t>
      </w:r>
    </w:p>
    <w:p w14:paraId="7261ADE8" w14:textId="77777777" w:rsidR="00FC0685" w:rsidRPr="007109B0" w:rsidRDefault="00FC0685" w:rsidP="00385605">
      <w:pPr>
        <w:pStyle w:val="ListParagraph"/>
        <w:spacing w:after="160" w:line="240" w:lineRule="auto"/>
        <w:ind w:left="927" w:firstLine="0"/>
        <w:rPr>
          <w:rFonts w:ascii="Tahoma" w:hAnsi="Tahoma" w:cs="Tahoma"/>
          <w:sz w:val="22"/>
          <w:szCs w:val="22"/>
        </w:rPr>
      </w:pPr>
    </w:p>
    <w:p w14:paraId="6AAA7537" w14:textId="48DA3861" w:rsidR="00CD457C" w:rsidRPr="007109B0" w:rsidRDefault="00CD457C" w:rsidP="009B4090">
      <w:pPr>
        <w:pStyle w:val="ListParagraph"/>
        <w:numPr>
          <w:ilvl w:val="0"/>
          <w:numId w:val="16"/>
        </w:numPr>
        <w:spacing w:line="240" w:lineRule="auto"/>
        <w:rPr>
          <w:rFonts w:ascii="Tahoma" w:eastAsia="Arial" w:hAnsi="Tahoma" w:cs="Tahoma"/>
          <w:vanish/>
          <w:sz w:val="22"/>
          <w:szCs w:val="22"/>
        </w:rPr>
      </w:pPr>
    </w:p>
    <w:p w14:paraId="7C477EF7" w14:textId="77777777" w:rsidR="00CD457C" w:rsidRPr="007109B0" w:rsidRDefault="00CD457C" w:rsidP="009B4090">
      <w:pPr>
        <w:pStyle w:val="ListParagraph"/>
        <w:numPr>
          <w:ilvl w:val="0"/>
          <w:numId w:val="16"/>
        </w:numPr>
        <w:spacing w:line="240" w:lineRule="auto"/>
        <w:rPr>
          <w:rFonts w:ascii="Tahoma" w:eastAsia="Arial" w:hAnsi="Tahoma" w:cs="Tahoma"/>
          <w:vanish/>
          <w:sz w:val="22"/>
          <w:szCs w:val="22"/>
        </w:rPr>
      </w:pPr>
    </w:p>
    <w:p w14:paraId="48EF90CF" w14:textId="77777777" w:rsidR="00CD457C" w:rsidRPr="007109B0" w:rsidRDefault="00CD457C" w:rsidP="009B4090">
      <w:pPr>
        <w:pStyle w:val="ListParagraph"/>
        <w:numPr>
          <w:ilvl w:val="0"/>
          <w:numId w:val="16"/>
        </w:numPr>
        <w:spacing w:line="240" w:lineRule="auto"/>
        <w:rPr>
          <w:rFonts w:ascii="Tahoma" w:eastAsia="Arial" w:hAnsi="Tahoma" w:cs="Tahoma"/>
          <w:vanish/>
          <w:sz w:val="22"/>
          <w:szCs w:val="22"/>
        </w:rPr>
      </w:pPr>
    </w:p>
    <w:p w14:paraId="100472D9" w14:textId="77777777" w:rsidR="00CD457C" w:rsidRPr="007109B0" w:rsidRDefault="00CD457C" w:rsidP="009B4090">
      <w:pPr>
        <w:pStyle w:val="ListParagraph"/>
        <w:numPr>
          <w:ilvl w:val="0"/>
          <w:numId w:val="16"/>
        </w:numPr>
        <w:spacing w:line="240" w:lineRule="auto"/>
        <w:rPr>
          <w:rFonts w:ascii="Tahoma" w:eastAsia="Arial" w:hAnsi="Tahoma" w:cs="Tahoma"/>
          <w:vanish/>
          <w:sz w:val="22"/>
          <w:szCs w:val="22"/>
        </w:rPr>
      </w:pPr>
    </w:p>
    <w:p w14:paraId="1D49422C" w14:textId="77777777" w:rsidR="00CD457C" w:rsidRPr="007109B0" w:rsidRDefault="00CD457C" w:rsidP="009B4090">
      <w:pPr>
        <w:pStyle w:val="ListParagraph"/>
        <w:numPr>
          <w:ilvl w:val="0"/>
          <w:numId w:val="16"/>
        </w:numPr>
        <w:spacing w:line="240" w:lineRule="auto"/>
        <w:rPr>
          <w:rFonts w:ascii="Tahoma" w:eastAsia="Arial" w:hAnsi="Tahoma" w:cs="Tahoma"/>
          <w:vanish/>
          <w:sz w:val="22"/>
          <w:szCs w:val="22"/>
        </w:rPr>
      </w:pPr>
    </w:p>
    <w:p w14:paraId="21E321A2" w14:textId="77777777" w:rsidR="00CD457C" w:rsidRPr="007109B0" w:rsidRDefault="00CD457C" w:rsidP="009B4090">
      <w:pPr>
        <w:pStyle w:val="ListParagraph"/>
        <w:numPr>
          <w:ilvl w:val="1"/>
          <w:numId w:val="16"/>
        </w:numPr>
        <w:spacing w:line="240" w:lineRule="auto"/>
        <w:rPr>
          <w:rFonts w:ascii="Tahoma" w:eastAsia="Arial" w:hAnsi="Tahoma" w:cs="Tahoma"/>
          <w:vanish/>
          <w:sz w:val="22"/>
          <w:szCs w:val="22"/>
        </w:rPr>
      </w:pPr>
    </w:p>
    <w:p w14:paraId="62CB4FD8" w14:textId="77777777" w:rsidR="00CD457C" w:rsidRPr="007109B0" w:rsidRDefault="00CD457C" w:rsidP="009B4090">
      <w:pPr>
        <w:pStyle w:val="ListParagraph"/>
        <w:numPr>
          <w:ilvl w:val="1"/>
          <w:numId w:val="16"/>
        </w:numPr>
        <w:spacing w:line="240" w:lineRule="auto"/>
        <w:rPr>
          <w:rFonts w:ascii="Tahoma" w:eastAsia="Arial" w:hAnsi="Tahoma" w:cs="Tahoma"/>
          <w:vanish/>
          <w:sz w:val="22"/>
          <w:szCs w:val="22"/>
        </w:rPr>
      </w:pPr>
    </w:p>
    <w:p w14:paraId="4EC110BD" w14:textId="77777777" w:rsidR="00CD457C" w:rsidRPr="007109B0" w:rsidRDefault="00CD457C" w:rsidP="009B4090">
      <w:pPr>
        <w:pStyle w:val="ListParagraph"/>
        <w:numPr>
          <w:ilvl w:val="1"/>
          <w:numId w:val="16"/>
        </w:numPr>
        <w:spacing w:line="240" w:lineRule="auto"/>
        <w:rPr>
          <w:rFonts w:ascii="Tahoma" w:eastAsia="Arial" w:hAnsi="Tahoma" w:cs="Tahoma"/>
          <w:vanish/>
          <w:sz w:val="22"/>
          <w:szCs w:val="22"/>
        </w:rPr>
      </w:pPr>
    </w:p>
    <w:p w14:paraId="65195FA0" w14:textId="77777777" w:rsidR="00CD457C" w:rsidRPr="007109B0" w:rsidRDefault="00CD457C" w:rsidP="009B4090">
      <w:pPr>
        <w:pStyle w:val="ListParagraph"/>
        <w:numPr>
          <w:ilvl w:val="1"/>
          <w:numId w:val="16"/>
        </w:numPr>
        <w:spacing w:line="240" w:lineRule="auto"/>
        <w:rPr>
          <w:rFonts w:ascii="Tahoma" w:eastAsia="Arial" w:hAnsi="Tahoma" w:cs="Tahoma"/>
          <w:vanish/>
          <w:sz w:val="22"/>
          <w:szCs w:val="22"/>
        </w:rPr>
      </w:pPr>
    </w:p>
    <w:p w14:paraId="6F378DC4" w14:textId="77777777" w:rsidR="00CD457C" w:rsidRPr="007109B0" w:rsidRDefault="00CD457C" w:rsidP="009B4090">
      <w:pPr>
        <w:pStyle w:val="ListParagraph"/>
        <w:numPr>
          <w:ilvl w:val="1"/>
          <w:numId w:val="16"/>
        </w:numPr>
        <w:spacing w:line="240" w:lineRule="auto"/>
        <w:rPr>
          <w:rFonts w:ascii="Tahoma" w:eastAsia="Arial" w:hAnsi="Tahoma" w:cs="Tahoma"/>
          <w:vanish/>
          <w:sz w:val="22"/>
          <w:szCs w:val="22"/>
        </w:rPr>
      </w:pPr>
    </w:p>
    <w:p w14:paraId="4AC2116E" w14:textId="77777777" w:rsidR="00CD457C" w:rsidRPr="007109B0" w:rsidRDefault="00CD457C" w:rsidP="009B4090">
      <w:pPr>
        <w:pStyle w:val="ListParagraph"/>
        <w:numPr>
          <w:ilvl w:val="1"/>
          <w:numId w:val="16"/>
        </w:numPr>
        <w:spacing w:line="240" w:lineRule="auto"/>
        <w:rPr>
          <w:rFonts w:ascii="Tahoma" w:eastAsia="Arial" w:hAnsi="Tahoma" w:cs="Tahoma"/>
          <w:vanish/>
          <w:sz w:val="22"/>
          <w:szCs w:val="22"/>
        </w:rPr>
      </w:pPr>
    </w:p>
    <w:p w14:paraId="6A919C3D" w14:textId="5A63BBA7" w:rsidR="00F54F61" w:rsidRPr="007109B0" w:rsidRDefault="006C3D1D" w:rsidP="00780A3B">
      <w:pPr>
        <w:pStyle w:val="Heading1"/>
        <w:numPr>
          <w:ilvl w:val="0"/>
          <w:numId w:val="36"/>
        </w:numPr>
        <w:ind w:left="357" w:hanging="357"/>
        <w:rPr>
          <w:rFonts w:ascii="Tahoma" w:hAnsi="Tahoma" w:cs="Tahoma"/>
          <w:color w:val="auto"/>
        </w:rPr>
      </w:pPr>
      <w:bookmarkStart w:id="16" w:name="_Toc214624673"/>
      <w:r w:rsidRPr="007109B0">
        <w:rPr>
          <w:rFonts w:ascii="Tahoma" w:hAnsi="Tahoma" w:cs="Tahoma"/>
          <w:color w:val="auto"/>
        </w:rPr>
        <w:t>Derybų vykdymas</w:t>
      </w:r>
      <w:bookmarkEnd w:id="16"/>
    </w:p>
    <w:p w14:paraId="0E35BCC9" w14:textId="77777777" w:rsidR="00B40446" w:rsidRPr="007109B0" w:rsidRDefault="003B5568" w:rsidP="00CB29C5">
      <w:pPr>
        <w:pStyle w:val="paragrafesrasas2lygis"/>
        <w:numPr>
          <w:ilvl w:val="1"/>
          <w:numId w:val="38"/>
        </w:numPr>
        <w:spacing w:after="0" w:line="240" w:lineRule="auto"/>
        <w:ind w:left="0" w:firstLine="697"/>
        <w:rPr>
          <w:rFonts w:ascii="Tahoma" w:hAnsi="Tahoma" w:cs="Tahoma"/>
          <w:i/>
          <w:iCs/>
          <w:color w:val="FF0000"/>
        </w:rPr>
      </w:pPr>
      <w:r w:rsidRPr="007109B0">
        <w:rPr>
          <w:rFonts w:ascii="Tahoma" w:hAnsi="Tahoma" w:cs="Tahoma"/>
        </w:rPr>
        <w:t>Kvietime dalyvauti derybose nurodytu laiku Dalyvis turės atvykti</w:t>
      </w:r>
      <w:r w:rsidR="00191F4F" w:rsidRPr="007109B0">
        <w:rPr>
          <w:rFonts w:ascii="Tahoma" w:hAnsi="Tahoma" w:cs="Tahoma"/>
        </w:rPr>
        <w:t xml:space="preserve"> (prisijungti)</w:t>
      </w:r>
      <w:r w:rsidRPr="007109B0">
        <w:rPr>
          <w:rFonts w:ascii="Tahoma" w:hAnsi="Tahoma" w:cs="Tahoma"/>
        </w:rPr>
        <w:t xml:space="preserve"> į derybas, </w:t>
      </w:r>
      <w:r w:rsidR="00191F4F" w:rsidRPr="007109B0">
        <w:rPr>
          <w:rFonts w:ascii="Tahoma" w:hAnsi="Tahoma" w:cs="Tahoma"/>
        </w:rPr>
        <w:t xml:space="preserve">kvietime nurodytu </w:t>
      </w:r>
      <w:r w:rsidRPr="007109B0">
        <w:rPr>
          <w:rFonts w:ascii="Tahoma" w:hAnsi="Tahoma" w:cs="Tahoma"/>
        </w:rPr>
        <w:t>adresu</w:t>
      </w:r>
      <w:r w:rsidR="00191F4F" w:rsidRPr="007109B0">
        <w:rPr>
          <w:rFonts w:ascii="Tahoma" w:hAnsi="Tahoma" w:cs="Tahoma"/>
        </w:rPr>
        <w:t>.</w:t>
      </w:r>
      <w:r w:rsidRPr="007109B0">
        <w:rPr>
          <w:rFonts w:ascii="Tahoma" w:hAnsi="Tahoma" w:cs="Tahoma"/>
          <w:color w:val="00B050"/>
        </w:rPr>
        <w:t xml:space="preserve"> </w:t>
      </w:r>
      <w:r w:rsidR="003A553E" w:rsidRPr="007109B0">
        <w:rPr>
          <w:rFonts w:ascii="Tahoma" w:hAnsi="Tahoma" w:cs="Tahoma"/>
        </w:rPr>
        <w:t>Pirkimo vykdytojas</w:t>
      </w:r>
      <w:r w:rsidR="00F6746E" w:rsidRPr="007109B0">
        <w:rPr>
          <w:rFonts w:ascii="Tahoma" w:hAnsi="Tahoma" w:cs="Tahoma"/>
        </w:rPr>
        <w:t xml:space="preserve"> turi teisę derybas vykdyti kontaktiniu būdu ir (arba) telekonferencijos ar kitu nuotoliniu būdu, apie tai ir tikslius prisijungimo prie derybų būdus bei tvarką iš anksto informuodamas į derybas pakviestus Dalyvius.</w:t>
      </w:r>
    </w:p>
    <w:p w14:paraId="4B1E3A04" w14:textId="77777777" w:rsidR="00B40446" w:rsidRPr="007109B0" w:rsidRDefault="00B40446" w:rsidP="00CB29C5">
      <w:pPr>
        <w:pStyle w:val="paragrafesrasas2lygis"/>
        <w:numPr>
          <w:ilvl w:val="1"/>
          <w:numId w:val="38"/>
        </w:numPr>
        <w:spacing w:after="0" w:line="240" w:lineRule="auto"/>
        <w:ind w:left="0" w:firstLine="697"/>
        <w:rPr>
          <w:rFonts w:ascii="Tahoma" w:hAnsi="Tahoma" w:cs="Tahoma"/>
        </w:rPr>
      </w:pPr>
      <w:r w:rsidRPr="007109B0">
        <w:rPr>
          <w:rFonts w:ascii="Tahoma" w:hAnsi="Tahoma" w:cs="Tahoma"/>
        </w:rPr>
        <w:t>Pirkimo vykdytojas prašo Dalyvio patvirtinti savo dalyvavimą derybose konkrečiu siūlomu laiku. Patvirtinime dėl dalyvavimo derybose Dalyvis nurodo asmenį (asmenis), kuris jį atstovaus derybose. Derybų metu Pirkimo vykdytojas laiko, kad šis atstovas (atstovai) turi teisę vesti derybas ir prisiimti Dalyvio vardu įsipareigojimus.</w:t>
      </w:r>
    </w:p>
    <w:p w14:paraId="40B0C559" w14:textId="6B237A78" w:rsidR="00B40446" w:rsidRPr="007109B0" w:rsidRDefault="00B40446" w:rsidP="00CB29C5">
      <w:pPr>
        <w:pStyle w:val="paragrafesrasas2lygis"/>
        <w:numPr>
          <w:ilvl w:val="1"/>
          <w:numId w:val="38"/>
        </w:numPr>
        <w:spacing w:after="0" w:line="240" w:lineRule="auto"/>
        <w:ind w:left="0" w:firstLine="697"/>
        <w:rPr>
          <w:rFonts w:ascii="Tahoma" w:hAnsi="Tahoma" w:cs="Tahoma"/>
        </w:rPr>
      </w:pPr>
      <w:r w:rsidRPr="007109B0">
        <w:rPr>
          <w:rFonts w:ascii="Tahoma" w:hAnsi="Tahoma" w:cs="Tahoma"/>
        </w:rPr>
        <w:t>Jei Dalyvis nurodytu laiku negali atvykti derėtis, jis apie tai privalo informuoti Pirkimo vykdytoją, kad būtų galima suderinti kitą visiems tinkamą derybų datą.</w:t>
      </w:r>
    </w:p>
    <w:p w14:paraId="5D8C4A30" w14:textId="77777777" w:rsidR="00CB29C5" w:rsidRPr="007109B0" w:rsidRDefault="00B40446" w:rsidP="00CB29C5">
      <w:pPr>
        <w:pStyle w:val="ListParagraph"/>
        <w:numPr>
          <w:ilvl w:val="1"/>
          <w:numId w:val="38"/>
        </w:numPr>
        <w:spacing w:line="240" w:lineRule="auto"/>
        <w:ind w:left="0" w:firstLine="709"/>
        <w:rPr>
          <w:rFonts w:ascii="Tahoma" w:eastAsia="Times New Roman" w:hAnsi="Tahoma" w:cs="Tahoma"/>
          <w:sz w:val="22"/>
          <w:szCs w:val="22"/>
          <w:lang w:eastAsia="en-US"/>
        </w:rPr>
      </w:pPr>
      <w:r w:rsidRPr="007109B0">
        <w:rPr>
          <w:rFonts w:ascii="Tahoma" w:eastAsia="Times New Roman" w:hAnsi="Tahoma" w:cs="Tahoma"/>
          <w:sz w:val="22"/>
          <w:szCs w:val="22"/>
          <w:lang w:eastAsia="en-US"/>
        </w:rPr>
        <w:t>Derybos bus vedamos lietuvių kalba. Užsienio šalių Dalyviai turi pasirūpinti tinkamu visos derybų procedūros vertimu į jiems suprantamą kalbą.</w:t>
      </w:r>
    </w:p>
    <w:p w14:paraId="32B2ADB8" w14:textId="77777777" w:rsidR="00EB76E3" w:rsidRPr="007109B0" w:rsidRDefault="00EB76E3" w:rsidP="00EB76E3">
      <w:pPr>
        <w:pStyle w:val="ListParagraph"/>
        <w:numPr>
          <w:ilvl w:val="1"/>
          <w:numId w:val="38"/>
        </w:numPr>
        <w:spacing w:line="240" w:lineRule="auto"/>
        <w:ind w:left="0" w:firstLine="709"/>
        <w:rPr>
          <w:rFonts w:ascii="Tahoma" w:eastAsia="Times New Roman" w:hAnsi="Tahoma" w:cs="Tahoma"/>
          <w:sz w:val="22"/>
          <w:szCs w:val="22"/>
          <w:lang w:eastAsia="en-US"/>
        </w:rPr>
      </w:pPr>
      <w:r w:rsidRPr="007109B0">
        <w:rPr>
          <w:rFonts w:ascii="Tahoma" w:hAnsi="Tahoma" w:cs="Tahoma"/>
        </w:rPr>
        <w:t>Derybos bus vedamos su kiekvienu Dalyviu atskirai, jo pateikto Pirminio pasiūlymo pagrindu.</w:t>
      </w:r>
    </w:p>
    <w:p w14:paraId="6E4DD169" w14:textId="12CF7781" w:rsidR="00CB29C5" w:rsidRPr="007109B0" w:rsidRDefault="003A553E" w:rsidP="00CB29C5">
      <w:pPr>
        <w:pStyle w:val="ListParagraph"/>
        <w:numPr>
          <w:ilvl w:val="1"/>
          <w:numId w:val="38"/>
        </w:numPr>
        <w:spacing w:line="240" w:lineRule="auto"/>
        <w:ind w:left="0" w:firstLine="709"/>
        <w:rPr>
          <w:rFonts w:ascii="Tahoma" w:eastAsia="Times New Roman" w:hAnsi="Tahoma" w:cs="Tahoma"/>
          <w:sz w:val="22"/>
          <w:szCs w:val="22"/>
          <w:lang w:eastAsia="en-US"/>
        </w:rPr>
      </w:pPr>
      <w:r w:rsidRPr="007109B0">
        <w:rPr>
          <w:rFonts w:ascii="Tahoma" w:hAnsi="Tahoma" w:cs="Tahoma"/>
        </w:rPr>
        <w:t>Pirkimo vykdytojas</w:t>
      </w:r>
      <w:r w:rsidR="006C29FF" w:rsidRPr="007109B0">
        <w:rPr>
          <w:rFonts w:ascii="Tahoma" w:hAnsi="Tahoma" w:cs="Tahoma"/>
        </w:rPr>
        <w:t xml:space="preserve"> derybų metu derėsis </w:t>
      </w:r>
      <w:r w:rsidR="00B40446" w:rsidRPr="007109B0">
        <w:rPr>
          <w:rFonts w:ascii="Tahoma" w:hAnsi="Tahoma" w:cs="Tahoma"/>
          <w:b/>
          <w:bCs/>
        </w:rPr>
        <w:t>dėl pasiūlymo kainos/įkainių</w:t>
      </w:r>
      <w:r w:rsidR="00EB76E3" w:rsidRPr="007109B0">
        <w:rPr>
          <w:rFonts w:ascii="Tahoma" w:hAnsi="Tahoma" w:cs="Tahoma"/>
          <w:b/>
          <w:bCs/>
        </w:rPr>
        <w:t>,</w:t>
      </w:r>
      <w:r w:rsidR="00EB76E3" w:rsidRPr="007109B0">
        <w:rPr>
          <w:rFonts w:ascii="Tahoma" w:hAnsi="Tahoma" w:cs="Tahoma"/>
        </w:rPr>
        <w:t xml:space="preserve"> kuri(-ie) negalės būti didinama(-i), o tik mažinama(-i), t. y. Galutiniuose pasiūlymuose nurodyta kaina/įkainiai negali būti didesni nei suderėta ir užfiksuota derybų metu ar nurodyta Pirminiame pasiūlyme (jeigu derybų metu kaina nebuvo užfiksuota)</w:t>
      </w:r>
      <w:r w:rsidR="00B40446" w:rsidRPr="007109B0">
        <w:rPr>
          <w:rFonts w:ascii="Tahoma" w:hAnsi="Tahoma" w:cs="Tahoma"/>
        </w:rPr>
        <w:t>. Derybos dėl Technin</w:t>
      </w:r>
      <w:r w:rsidR="00CB29C5" w:rsidRPr="007109B0">
        <w:rPr>
          <w:rFonts w:ascii="Tahoma" w:hAnsi="Tahoma" w:cs="Tahoma"/>
        </w:rPr>
        <w:t>ė</w:t>
      </w:r>
      <w:r w:rsidR="00B40446" w:rsidRPr="007109B0">
        <w:rPr>
          <w:rFonts w:ascii="Tahoma" w:hAnsi="Tahoma" w:cs="Tahoma"/>
        </w:rPr>
        <w:t>je specifikacijoje nurodytų minimalių reikalavimų Pirkimo objektui nebus vykdomos</w:t>
      </w:r>
      <w:r w:rsidR="00A651E9" w:rsidRPr="007109B0">
        <w:rPr>
          <w:rFonts w:ascii="Tahoma" w:hAnsi="Tahoma" w:cs="Tahoma"/>
        </w:rPr>
        <w:t>.</w:t>
      </w:r>
    </w:p>
    <w:p w14:paraId="23C15663" w14:textId="77777777" w:rsidR="00CB29C5" w:rsidRPr="007109B0" w:rsidRDefault="00CB29C5" w:rsidP="00CB29C5">
      <w:pPr>
        <w:pStyle w:val="ListParagraph"/>
        <w:numPr>
          <w:ilvl w:val="1"/>
          <w:numId w:val="38"/>
        </w:numPr>
        <w:spacing w:line="240" w:lineRule="auto"/>
        <w:ind w:left="0" w:firstLine="709"/>
        <w:rPr>
          <w:rFonts w:ascii="Tahoma" w:eastAsia="Times New Roman" w:hAnsi="Tahoma" w:cs="Tahoma"/>
          <w:sz w:val="22"/>
          <w:szCs w:val="22"/>
          <w:lang w:eastAsia="en-US"/>
        </w:rPr>
      </w:pPr>
      <w:r w:rsidRPr="007109B0">
        <w:rPr>
          <w:rFonts w:ascii="Tahoma" w:hAnsi="Tahoma" w:cs="Tahoma"/>
          <w:shd w:val="clear" w:color="auto" w:fill="FFFFFF"/>
        </w:rPr>
        <w:t>Pirkimo vykdytojas nenumato taikyti derybų pakopų.</w:t>
      </w:r>
    </w:p>
    <w:p w14:paraId="54013222" w14:textId="77777777" w:rsidR="00CB29C5" w:rsidRPr="007109B0" w:rsidRDefault="006C29FF" w:rsidP="00CB29C5">
      <w:pPr>
        <w:pStyle w:val="ListParagraph"/>
        <w:numPr>
          <w:ilvl w:val="1"/>
          <w:numId w:val="38"/>
        </w:numPr>
        <w:spacing w:line="240" w:lineRule="auto"/>
        <w:ind w:left="0" w:firstLine="709"/>
        <w:rPr>
          <w:rFonts w:ascii="Tahoma" w:eastAsia="Times New Roman" w:hAnsi="Tahoma" w:cs="Tahoma"/>
          <w:sz w:val="22"/>
          <w:szCs w:val="22"/>
          <w:lang w:eastAsia="en-US"/>
        </w:rPr>
      </w:pPr>
      <w:r w:rsidRPr="007109B0">
        <w:rPr>
          <w:rFonts w:ascii="Tahoma" w:hAnsi="Tahoma" w:cs="Tahoma"/>
        </w:rPr>
        <w:t xml:space="preserve">Derybų rezultatai bus įtvirtinami protokolu, kurį pasirašo Dalyvio įgaliotas atstovas ir </w:t>
      </w:r>
      <w:r w:rsidR="003A553E" w:rsidRPr="007109B0">
        <w:rPr>
          <w:rFonts w:ascii="Tahoma" w:hAnsi="Tahoma" w:cs="Tahoma"/>
        </w:rPr>
        <w:t>Pirkimo vykdytojo</w:t>
      </w:r>
      <w:r w:rsidRPr="007109B0">
        <w:rPr>
          <w:rFonts w:ascii="Tahoma" w:hAnsi="Tahoma" w:cs="Tahoma"/>
        </w:rPr>
        <w:t xml:space="preserve"> Komisijos pirmininkas.</w:t>
      </w:r>
    </w:p>
    <w:p w14:paraId="6B580164" w14:textId="27787A86" w:rsidR="00B40446" w:rsidRPr="007109B0" w:rsidRDefault="00CB29C5" w:rsidP="00CB29C5">
      <w:pPr>
        <w:pStyle w:val="ListParagraph"/>
        <w:numPr>
          <w:ilvl w:val="1"/>
          <w:numId w:val="38"/>
        </w:numPr>
        <w:spacing w:line="240" w:lineRule="auto"/>
        <w:ind w:left="0" w:firstLine="709"/>
        <w:rPr>
          <w:rFonts w:ascii="Tahoma" w:eastAsia="Times New Roman" w:hAnsi="Tahoma" w:cs="Tahoma"/>
          <w:sz w:val="22"/>
          <w:szCs w:val="22"/>
          <w:lang w:eastAsia="en-US"/>
        </w:rPr>
      </w:pPr>
      <w:r w:rsidRPr="007109B0">
        <w:rPr>
          <w:rFonts w:ascii="Tahoma" w:hAnsi="Tahoma" w:cs="Tahoma"/>
        </w:rPr>
        <w:t xml:space="preserve">Pirkimo vykdytojas </w:t>
      </w:r>
      <w:r w:rsidRPr="007109B0">
        <w:rPr>
          <w:rFonts w:ascii="Tahoma" w:hAnsi="Tahoma" w:cs="Tahoma"/>
          <w:shd w:val="clear" w:color="auto" w:fill="FFFFFF"/>
        </w:rPr>
        <w:t xml:space="preserve">gali nesiderėti ir sudaryti Pirkimo sutartį su Pirminį pasiūlymą pateikusiu Dalyviu, taip pat Dalyvio Pirminį pasiūlymą vertinti kaip Galutinį, jei toks pasiūlymas atitinka Pirkimo sąlygose nustatytus minimalius reikalavimus ir siekiamus tikslus, o tolimesnės derybos, </w:t>
      </w:r>
      <w:r w:rsidRPr="007109B0">
        <w:rPr>
          <w:rFonts w:ascii="Tahoma" w:hAnsi="Tahoma" w:cs="Tahoma"/>
        </w:rPr>
        <w:t xml:space="preserve"> Pirkimo vykdytojo</w:t>
      </w:r>
      <w:r w:rsidRPr="007109B0">
        <w:rPr>
          <w:rFonts w:ascii="Tahoma" w:hAnsi="Tahoma" w:cs="Tahoma"/>
          <w:shd w:val="clear" w:color="auto" w:fill="FFFFFF"/>
        </w:rPr>
        <w:t xml:space="preserve"> nuomone, nelems geresnio rezultato.</w:t>
      </w:r>
    </w:p>
    <w:p w14:paraId="3946E33E" w14:textId="5520E732" w:rsidR="00F527B1" w:rsidRPr="007109B0" w:rsidRDefault="001A0DC8" w:rsidP="003712FA">
      <w:pPr>
        <w:pStyle w:val="Heading1"/>
        <w:numPr>
          <w:ilvl w:val="0"/>
          <w:numId w:val="30"/>
        </w:numPr>
        <w:spacing w:before="0" w:after="0" w:line="300" w:lineRule="auto"/>
        <w:rPr>
          <w:rFonts w:ascii="Tahoma" w:hAnsi="Tahoma" w:cs="Tahoma"/>
          <w:color w:val="auto"/>
        </w:rPr>
      </w:pPr>
      <w:bookmarkStart w:id="17" w:name="_Toc214624674"/>
      <w:r w:rsidRPr="007109B0">
        <w:rPr>
          <w:rFonts w:ascii="Tahoma" w:hAnsi="Tahoma" w:cs="Tahoma"/>
          <w:color w:val="auto"/>
        </w:rPr>
        <w:t>Pasiūlymo galiojimo užtikrinimas</w:t>
      </w:r>
      <w:bookmarkEnd w:id="17"/>
    </w:p>
    <w:p w14:paraId="1D13CF95" w14:textId="77777777" w:rsidR="00F10CF1" w:rsidRPr="007109B0" w:rsidRDefault="00F10CF1" w:rsidP="00EE615C">
      <w:pPr>
        <w:pStyle w:val="ListParagraph"/>
        <w:numPr>
          <w:ilvl w:val="0"/>
          <w:numId w:val="12"/>
        </w:numPr>
        <w:spacing w:line="240" w:lineRule="auto"/>
        <w:ind w:left="0" w:firstLine="697"/>
        <w:rPr>
          <w:rFonts w:ascii="Tahoma" w:eastAsia="Calibri" w:hAnsi="Tahoma" w:cs="Tahoma"/>
          <w:vanish/>
          <w:sz w:val="22"/>
          <w:szCs w:val="22"/>
        </w:rPr>
      </w:pPr>
    </w:p>
    <w:p w14:paraId="0E8A6685" w14:textId="77777777" w:rsidR="00F10CF1" w:rsidRPr="007109B0" w:rsidRDefault="00F10CF1" w:rsidP="00EE615C">
      <w:pPr>
        <w:pStyle w:val="ListParagraph"/>
        <w:numPr>
          <w:ilvl w:val="0"/>
          <w:numId w:val="12"/>
        </w:numPr>
        <w:spacing w:line="240" w:lineRule="auto"/>
        <w:ind w:left="0" w:firstLine="697"/>
        <w:rPr>
          <w:rFonts w:ascii="Tahoma" w:eastAsia="Calibri" w:hAnsi="Tahoma" w:cs="Tahoma"/>
          <w:vanish/>
          <w:sz w:val="22"/>
          <w:szCs w:val="22"/>
        </w:rPr>
      </w:pPr>
    </w:p>
    <w:p w14:paraId="0056CB40" w14:textId="77777777" w:rsidR="00F10CF1" w:rsidRPr="007109B0" w:rsidRDefault="00F10CF1" w:rsidP="00EE615C">
      <w:pPr>
        <w:pStyle w:val="ListParagraph"/>
        <w:numPr>
          <w:ilvl w:val="0"/>
          <w:numId w:val="12"/>
        </w:numPr>
        <w:spacing w:line="240" w:lineRule="auto"/>
        <w:ind w:left="0" w:firstLine="697"/>
        <w:rPr>
          <w:rFonts w:ascii="Tahoma" w:eastAsia="Calibri" w:hAnsi="Tahoma" w:cs="Tahoma"/>
          <w:vanish/>
          <w:sz w:val="22"/>
          <w:szCs w:val="22"/>
        </w:rPr>
      </w:pPr>
    </w:p>
    <w:p w14:paraId="0C818A6C" w14:textId="77777777" w:rsidR="00F10CF1" w:rsidRPr="007109B0" w:rsidRDefault="00F10CF1" w:rsidP="00EE615C">
      <w:pPr>
        <w:pStyle w:val="ListParagraph"/>
        <w:numPr>
          <w:ilvl w:val="0"/>
          <w:numId w:val="12"/>
        </w:numPr>
        <w:spacing w:line="240" w:lineRule="auto"/>
        <w:ind w:left="0" w:firstLine="697"/>
        <w:rPr>
          <w:rFonts w:ascii="Tahoma" w:eastAsia="Calibri" w:hAnsi="Tahoma" w:cs="Tahoma"/>
          <w:vanish/>
          <w:sz w:val="22"/>
          <w:szCs w:val="22"/>
        </w:rPr>
      </w:pPr>
    </w:p>
    <w:p w14:paraId="297BC3C6" w14:textId="77777777" w:rsidR="00F10CF1" w:rsidRPr="007109B0" w:rsidRDefault="00F10CF1" w:rsidP="00EE615C">
      <w:pPr>
        <w:pStyle w:val="ListParagraph"/>
        <w:numPr>
          <w:ilvl w:val="0"/>
          <w:numId w:val="12"/>
        </w:numPr>
        <w:spacing w:line="240" w:lineRule="auto"/>
        <w:ind w:left="0" w:firstLine="697"/>
        <w:rPr>
          <w:rFonts w:ascii="Tahoma" w:eastAsia="Calibri" w:hAnsi="Tahoma" w:cs="Tahoma"/>
          <w:vanish/>
          <w:sz w:val="22"/>
          <w:szCs w:val="22"/>
        </w:rPr>
      </w:pPr>
    </w:p>
    <w:p w14:paraId="702C6FC6" w14:textId="2D0CC517" w:rsidR="00F527B1" w:rsidRPr="007109B0" w:rsidRDefault="003712FA" w:rsidP="0035535E">
      <w:pPr>
        <w:spacing w:line="240" w:lineRule="auto"/>
        <w:rPr>
          <w:rFonts w:ascii="Tahoma" w:hAnsi="Tahoma" w:cs="Tahoma"/>
          <w:sz w:val="22"/>
          <w:szCs w:val="22"/>
        </w:rPr>
      </w:pPr>
      <w:r w:rsidRPr="007109B0">
        <w:rPr>
          <w:rFonts w:ascii="Tahoma" w:hAnsi="Tahoma" w:cs="Tahoma"/>
          <w:sz w:val="22"/>
          <w:szCs w:val="22"/>
        </w:rPr>
        <w:t xml:space="preserve">8.1. </w:t>
      </w:r>
      <w:r w:rsidR="0AA88C09" w:rsidRPr="007109B0">
        <w:rPr>
          <w:rFonts w:ascii="Tahoma" w:hAnsi="Tahoma" w:cs="Tahoma"/>
          <w:sz w:val="22"/>
          <w:szCs w:val="22"/>
        </w:rPr>
        <w:t xml:space="preserve"> </w:t>
      </w:r>
      <w:r w:rsidR="003A553E" w:rsidRPr="007109B0">
        <w:rPr>
          <w:rFonts w:ascii="Tahoma" w:hAnsi="Tahoma" w:cs="Tahoma"/>
          <w:sz w:val="22"/>
          <w:szCs w:val="22"/>
        </w:rPr>
        <w:t>Pirkimo vykdytojas</w:t>
      </w:r>
      <w:r w:rsidR="00F527B1" w:rsidRPr="007109B0">
        <w:rPr>
          <w:rFonts w:ascii="Tahoma" w:eastAsia="Calibri" w:hAnsi="Tahoma" w:cs="Tahoma"/>
          <w:sz w:val="22"/>
          <w:szCs w:val="22"/>
        </w:rPr>
        <w:t xml:space="preserve"> nereikalauja užtikrinti </w:t>
      </w:r>
      <w:r w:rsidR="00C641C4" w:rsidRPr="007109B0">
        <w:rPr>
          <w:rFonts w:ascii="Tahoma" w:eastAsia="Calibri" w:hAnsi="Tahoma" w:cs="Tahoma"/>
          <w:sz w:val="22"/>
          <w:szCs w:val="22"/>
        </w:rPr>
        <w:t>P</w:t>
      </w:r>
      <w:r w:rsidR="00F527B1" w:rsidRPr="007109B0">
        <w:rPr>
          <w:rFonts w:ascii="Tahoma" w:eastAsia="Calibri" w:hAnsi="Tahoma" w:cs="Tahoma"/>
          <w:sz w:val="22"/>
          <w:szCs w:val="22"/>
        </w:rPr>
        <w:t xml:space="preserve">asiūlymo galiojimą dokumentu, tačiau pasilieka teisę kreiptis į teismą dėl žalos, atsiradusios dėl to, kad </w:t>
      </w:r>
      <w:r w:rsidR="00C641C4" w:rsidRPr="007109B0">
        <w:rPr>
          <w:rFonts w:ascii="Tahoma" w:eastAsia="Calibri" w:hAnsi="Tahoma" w:cs="Tahoma"/>
          <w:sz w:val="22"/>
          <w:szCs w:val="22"/>
        </w:rPr>
        <w:t>P</w:t>
      </w:r>
      <w:r w:rsidR="00F527B1" w:rsidRPr="007109B0">
        <w:rPr>
          <w:rFonts w:ascii="Tahoma" w:eastAsia="Calibri" w:hAnsi="Tahoma" w:cs="Tahoma"/>
          <w:sz w:val="22"/>
          <w:szCs w:val="22"/>
        </w:rPr>
        <w:t xml:space="preserve">asiūlymo galiojimo laikotarpiu </w:t>
      </w:r>
      <w:r w:rsidR="00C641C4" w:rsidRPr="007109B0">
        <w:rPr>
          <w:rFonts w:ascii="Tahoma" w:eastAsia="Calibri" w:hAnsi="Tahoma" w:cs="Tahoma"/>
          <w:sz w:val="22"/>
          <w:szCs w:val="22"/>
        </w:rPr>
        <w:t>D</w:t>
      </w:r>
      <w:r w:rsidR="0090544A" w:rsidRPr="007109B0">
        <w:rPr>
          <w:rFonts w:ascii="Tahoma" w:eastAsia="Calibri" w:hAnsi="Tahoma" w:cs="Tahoma"/>
          <w:sz w:val="22"/>
          <w:szCs w:val="22"/>
        </w:rPr>
        <w:t>alyvis</w:t>
      </w:r>
      <w:r w:rsidR="00F527B1" w:rsidRPr="007109B0">
        <w:rPr>
          <w:rFonts w:ascii="Tahoma" w:eastAsia="Calibri" w:hAnsi="Tahoma" w:cs="Tahoma"/>
          <w:sz w:val="22"/>
          <w:szCs w:val="22"/>
        </w:rPr>
        <w:t xml:space="preserve"> pakeičia ar atšaukia savo </w:t>
      </w:r>
      <w:r w:rsidR="00C641C4" w:rsidRPr="007109B0">
        <w:rPr>
          <w:rFonts w:ascii="Tahoma" w:eastAsia="Calibri" w:hAnsi="Tahoma" w:cs="Tahoma"/>
          <w:sz w:val="22"/>
          <w:szCs w:val="22"/>
        </w:rPr>
        <w:t>P</w:t>
      </w:r>
      <w:r w:rsidR="00F527B1" w:rsidRPr="007109B0">
        <w:rPr>
          <w:rFonts w:ascii="Tahoma" w:eastAsia="Calibri" w:hAnsi="Tahoma" w:cs="Tahoma"/>
          <w:sz w:val="22"/>
          <w:szCs w:val="22"/>
        </w:rPr>
        <w:t xml:space="preserve">asiūlymą ar </w:t>
      </w:r>
      <w:r w:rsidR="004E7957" w:rsidRPr="007109B0">
        <w:rPr>
          <w:rFonts w:ascii="Tahoma" w:eastAsia="Calibri" w:hAnsi="Tahoma" w:cs="Tahoma"/>
          <w:sz w:val="22"/>
          <w:szCs w:val="22"/>
        </w:rPr>
        <w:t>P</w:t>
      </w:r>
      <w:r w:rsidR="00F527B1" w:rsidRPr="007109B0">
        <w:rPr>
          <w:rFonts w:ascii="Tahoma" w:eastAsia="Calibri" w:hAnsi="Tahoma" w:cs="Tahoma"/>
          <w:sz w:val="22"/>
          <w:szCs w:val="22"/>
        </w:rPr>
        <w:t>irkimo laimėtojas atsisako sudaryti sutartį, atlyginimo.</w:t>
      </w:r>
    </w:p>
    <w:p w14:paraId="3806D554" w14:textId="77777777" w:rsidR="00F10CF1" w:rsidRPr="007109B0" w:rsidRDefault="00F10CF1" w:rsidP="00EE615C">
      <w:pPr>
        <w:pStyle w:val="ListParagraph"/>
        <w:numPr>
          <w:ilvl w:val="0"/>
          <w:numId w:val="13"/>
        </w:numPr>
        <w:spacing w:line="240" w:lineRule="auto"/>
        <w:ind w:left="0" w:firstLine="697"/>
        <w:rPr>
          <w:rFonts w:ascii="Tahoma" w:hAnsi="Tahoma" w:cs="Tahoma"/>
          <w:vanish/>
          <w:color w:val="000000" w:themeColor="text1"/>
          <w:sz w:val="22"/>
          <w:szCs w:val="22"/>
        </w:rPr>
      </w:pPr>
    </w:p>
    <w:p w14:paraId="2A7745AF" w14:textId="77777777" w:rsidR="00F10CF1" w:rsidRPr="007109B0" w:rsidRDefault="00F10CF1" w:rsidP="00EE615C">
      <w:pPr>
        <w:pStyle w:val="ListParagraph"/>
        <w:numPr>
          <w:ilvl w:val="0"/>
          <w:numId w:val="13"/>
        </w:numPr>
        <w:spacing w:line="240" w:lineRule="auto"/>
        <w:ind w:left="0" w:firstLine="697"/>
        <w:rPr>
          <w:rFonts w:ascii="Tahoma" w:hAnsi="Tahoma" w:cs="Tahoma"/>
          <w:vanish/>
          <w:color w:val="000000" w:themeColor="text1"/>
          <w:sz w:val="22"/>
          <w:szCs w:val="22"/>
        </w:rPr>
      </w:pPr>
    </w:p>
    <w:p w14:paraId="24DC5203" w14:textId="77777777" w:rsidR="00F10CF1" w:rsidRPr="007109B0" w:rsidRDefault="00F10CF1" w:rsidP="00EE615C">
      <w:pPr>
        <w:pStyle w:val="ListParagraph"/>
        <w:numPr>
          <w:ilvl w:val="0"/>
          <w:numId w:val="13"/>
        </w:numPr>
        <w:spacing w:line="240" w:lineRule="auto"/>
        <w:ind w:left="0" w:firstLine="697"/>
        <w:rPr>
          <w:rFonts w:ascii="Tahoma" w:hAnsi="Tahoma" w:cs="Tahoma"/>
          <w:vanish/>
          <w:color w:val="000000" w:themeColor="text1"/>
          <w:sz w:val="22"/>
          <w:szCs w:val="22"/>
        </w:rPr>
      </w:pPr>
    </w:p>
    <w:p w14:paraId="2AF3F243" w14:textId="77777777" w:rsidR="00F10CF1" w:rsidRPr="007109B0" w:rsidRDefault="00F10CF1" w:rsidP="00EE615C">
      <w:pPr>
        <w:pStyle w:val="ListParagraph"/>
        <w:numPr>
          <w:ilvl w:val="0"/>
          <w:numId w:val="13"/>
        </w:numPr>
        <w:spacing w:line="240" w:lineRule="auto"/>
        <w:ind w:left="0" w:firstLine="697"/>
        <w:rPr>
          <w:rFonts w:ascii="Tahoma" w:hAnsi="Tahoma" w:cs="Tahoma"/>
          <w:vanish/>
          <w:color w:val="000000" w:themeColor="text1"/>
          <w:sz w:val="22"/>
          <w:szCs w:val="22"/>
        </w:rPr>
      </w:pPr>
    </w:p>
    <w:p w14:paraId="3730A640" w14:textId="77777777" w:rsidR="00F10CF1" w:rsidRPr="007109B0" w:rsidRDefault="00F10CF1" w:rsidP="00EE615C">
      <w:pPr>
        <w:pStyle w:val="ListParagraph"/>
        <w:numPr>
          <w:ilvl w:val="0"/>
          <w:numId w:val="13"/>
        </w:numPr>
        <w:spacing w:line="240" w:lineRule="auto"/>
        <w:ind w:left="0" w:firstLine="697"/>
        <w:rPr>
          <w:rFonts w:ascii="Tahoma" w:hAnsi="Tahoma" w:cs="Tahoma"/>
          <w:vanish/>
          <w:color w:val="000000" w:themeColor="text1"/>
          <w:sz w:val="22"/>
          <w:szCs w:val="22"/>
        </w:rPr>
      </w:pPr>
    </w:p>
    <w:p w14:paraId="6B9596C1" w14:textId="77777777" w:rsidR="00F527B1" w:rsidRPr="007109B0" w:rsidRDefault="00F527B1" w:rsidP="00383A5C">
      <w:pPr>
        <w:pStyle w:val="ListParagraph"/>
        <w:spacing w:line="240" w:lineRule="auto"/>
        <w:ind w:left="697" w:firstLine="0"/>
        <w:rPr>
          <w:rFonts w:ascii="Tahoma" w:hAnsi="Tahoma" w:cs="Tahoma"/>
          <w:color w:val="002060"/>
        </w:rPr>
      </w:pPr>
    </w:p>
    <w:p w14:paraId="4EC601AA" w14:textId="402932F2" w:rsidR="00A37373" w:rsidRPr="007109B0" w:rsidRDefault="008E58A0" w:rsidP="003A2B34">
      <w:pPr>
        <w:pStyle w:val="Heading1"/>
        <w:numPr>
          <w:ilvl w:val="0"/>
          <w:numId w:val="30"/>
        </w:numPr>
        <w:spacing w:before="0" w:after="0" w:line="300" w:lineRule="auto"/>
        <w:ind w:left="357" w:hanging="357"/>
        <w:rPr>
          <w:rFonts w:ascii="Tahoma" w:hAnsi="Tahoma" w:cs="Tahoma"/>
          <w:color w:val="auto"/>
        </w:rPr>
      </w:pPr>
      <w:bookmarkStart w:id="18" w:name="_Toc15392775"/>
      <w:bookmarkStart w:id="19" w:name="_Toc214624675"/>
      <w:r w:rsidRPr="007109B0">
        <w:rPr>
          <w:rFonts w:ascii="Tahoma" w:hAnsi="Tahoma" w:cs="Tahoma"/>
          <w:color w:val="auto"/>
        </w:rPr>
        <w:t>Galutinių pasiūlymų vertinimas</w:t>
      </w:r>
      <w:bookmarkEnd w:id="18"/>
      <w:bookmarkEnd w:id="19"/>
    </w:p>
    <w:p w14:paraId="5D02D1AD" w14:textId="77777777" w:rsidR="00831133" w:rsidRPr="007109B0" w:rsidRDefault="00831133" w:rsidP="007334EA">
      <w:pPr>
        <w:ind w:left="425" w:firstLine="0"/>
        <w:rPr>
          <w:rFonts w:ascii="Tahoma" w:hAnsi="Tahoma" w:cs="Tahoma"/>
          <w:sz w:val="22"/>
          <w:szCs w:val="22"/>
        </w:rPr>
      </w:pPr>
    </w:p>
    <w:p w14:paraId="5F1E2635" w14:textId="4727220E" w:rsidR="00831133" w:rsidRPr="007109B0" w:rsidRDefault="0016762D" w:rsidP="000077A4">
      <w:pPr>
        <w:pStyle w:val="ListParagraph"/>
        <w:spacing w:line="240" w:lineRule="auto"/>
        <w:ind w:left="0"/>
        <w:rPr>
          <w:rFonts w:ascii="Tahoma" w:eastAsia="Calibri" w:hAnsi="Tahoma" w:cs="Tahoma"/>
          <w:sz w:val="22"/>
          <w:szCs w:val="22"/>
        </w:rPr>
      </w:pPr>
      <w:r w:rsidRPr="007109B0">
        <w:rPr>
          <w:rFonts w:ascii="Tahoma" w:eastAsia="Calibri" w:hAnsi="Tahoma" w:cs="Tahoma"/>
          <w:sz w:val="22"/>
          <w:szCs w:val="22"/>
        </w:rPr>
        <w:t>9</w:t>
      </w:r>
      <w:r w:rsidR="00CD2CC2" w:rsidRPr="007109B0">
        <w:rPr>
          <w:rFonts w:ascii="Tahoma" w:eastAsia="Calibri" w:hAnsi="Tahoma" w:cs="Tahoma"/>
          <w:sz w:val="22"/>
          <w:szCs w:val="22"/>
        </w:rPr>
        <w:t xml:space="preserve">.1. </w:t>
      </w:r>
      <w:r w:rsidR="4639D25F" w:rsidRPr="007109B0">
        <w:rPr>
          <w:rFonts w:ascii="Tahoma" w:hAnsi="Tahoma" w:cs="Tahoma"/>
          <w:color w:val="7030A0"/>
          <w:sz w:val="22"/>
          <w:szCs w:val="22"/>
        </w:rPr>
        <w:t xml:space="preserve"> </w:t>
      </w:r>
      <w:r w:rsidR="003A553E" w:rsidRPr="007109B0">
        <w:rPr>
          <w:rFonts w:ascii="Tahoma" w:hAnsi="Tahoma" w:cs="Tahoma"/>
          <w:sz w:val="22"/>
          <w:szCs w:val="22"/>
        </w:rPr>
        <w:t>Pirkimo vykdytojas</w:t>
      </w:r>
      <w:r w:rsidR="00831133" w:rsidRPr="007109B0">
        <w:rPr>
          <w:rFonts w:ascii="Tahoma" w:eastAsia="Calibri" w:hAnsi="Tahoma" w:cs="Tahoma"/>
          <w:sz w:val="22"/>
          <w:szCs w:val="22"/>
        </w:rPr>
        <w:t xml:space="preserve"> ekonomiškai naudingiausią </w:t>
      </w:r>
      <w:r w:rsidR="00A36CC9" w:rsidRPr="007109B0">
        <w:rPr>
          <w:rFonts w:ascii="Tahoma" w:eastAsia="Calibri" w:hAnsi="Tahoma" w:cs="Tahoma"/>
          <w:sz w:val="22"/>
          <w:szCs w:val="22"/>
        </w:rPr>
        <w:t xml:space="preserve">Galutinį </w:t>
      </w:r>
      <w:r w:rsidR="00831133" w:rsidRPr="007109B0">
        <w:rPr>
          <w:rFonts w:ascii="Tahoma" w:eastAsia="Calibri" w:hAnsi="Tahoma" w:cs="Tahoma"/>
          <w:sz w:val="22"/>
          <w:szCs w:val="22"/>
        </w:rPr>
        <w:t xml:space="preserve">pasiūlymą išrenka pagal kainos ir kokybės santykį. Duomenys, kuriuos savo </w:t>
      </w:r>
      <w:r w:rsidR="00C641C4" w:rsidRPr="007109B0">
        <w:rPr>
          <w:rFonts w:ascii="Tahoma" w:eastAsia="Calibri" w:hAnsi="Tahoma" w:cs="Tahoma"/>
          <w:sz w:val="22"/>
          <w:szCs w:val="22"/>
        </w:rPr>
        <w:t xml:space="preserve">Galutiniame </w:t>
      </w:r>
      <w:r w:rsidR="00831133" w:rsidRPr="007109B0">
        <w:rPr>
          <w:rFonts w:ascii="Tahoma" w:eastAsia="Calibri" w:hAnsi="Tahoma" w:cs="Tahoma"/>
          <w:sz w:val="22"/>
          <w:szCs w:val="22"/>
        </w:rPr>
        <w:t xml:space="preserve">pasiūlyme turi pateikti </w:t>
      </w:r>
      <w:r w:rsidR="00C641C4" w:rsidRPr="007109B0">
        <w:rPr>
          <w:rFonts w:ascii="Tahoma" w:eastAsia="Calibri" w:hAnsi="Tahoma" w:cs="Tahoma"/>
          <w:sz w:val="22"/>
          <w:szCs w:val="22"/>
        </w:rPr>
        <w:t>D</w:t>
      </w:r>
      <w:r w:rsidR="00DE2844" w:rsidRPr="007109B0">
        <w:rPr>
          <w:rFonts w:ascii="Tahoma" w:eastAsia="Calibri" w:hAnsi="Tahoma" w:cs="Tahoma"/>
          <w:sz w:val="22"/>
          <w:szCs w:val="22"/>
        </w:rPr>
        <w:t>alyvis</w:t>
      </w:r>
      <w:r w:rsidR="00831133" w:rsidRPr="007109B0">
        <w:rPr>
          <w:rFonts w:ascii="Tahoma" w:eastAsia="Calibri" w:hAnsi="Tahoma" w:cs="Tahoma"/>
          <w:sz w:val="22"/>
          <w:szCs w:val="22"/>
        </w:rPr>
        <w:t>, vertinimo kriterijai ir tvarka, pagal kuri</w:t>
      </w:r>
      <w:r w:rsidR="00DD0202" w:rsidRPr="007109B0">
        <w:rPr>
          <w:rFonts w:ascii="Tahoma" w:eastAsia="Calibri" w:hAnsi="Tahoma" w:cs="Tahoma"/>
          <w:sz w:val="22"/>
          <w:szCs w:val="22"/>
        </w:rPr>
        <w:t>ą</w:t>
      </w:r>
      <w:r w:rsidR="00831133" w:rsidRPr="007109B0">
        <w:rPr>
          <w:rFonts w:ascii="Tahoma" w:eastAsia="Calibri" w:hAnsi="Tahoma" w:cs="Tahoma"/>
          <w:sz w:val="22"/>
          <w:szCs w:val="22"/>
        </w:rPr>
        <w:t xml:space="preserve"> vertinami </w:t>
      </w:r>
      <w:r w:rsidR="00CD2CC2" w:rsidRPr="007109B0">
        <w:rPr>
          <w:rFonts w:ascii="Tahoma" w:eastAsia="Calibri" w:hAnsi="Tahoma" w:cs="Tahoma"/>
          <w:sz w:val="22"/>
          <w:szCs w:val="22"/>
        </w:rPr>
        <w:t>D</w:t>
      </w:r>
      <w:r w:rsidR="00DE2844" w:rsidRPr="007109B0">
        <w:rPr>
          <w:rFonts w:ascii="Tahoma" w:eastAsia="Calibri" w:hAnsi="Tahoma" w:cs="Tahoma"/>
          <w:sz w:val="22"/>
          <w:szCs w:val="22"/>
        </w:rPr>
        <w:t>alyvio</w:t>
      </w:r>
      <w:r w:rsidR="00831133" w:rsidRPr="007109B0">
        <w:rPr>
          <w:rFonts w:ascii="Tahoma" w:eastAsia="Calibri" w:hAnsi="Tahoma" w:cs="Tahoma"/>
          <w:sz w:val="22"/>
          <w:szCs w:val="22"/>
        </w:rPr>
        <w:t xml:space="preserve"> pateikti duomenys, pa</w:t>
      </w:r>
      <w:r w:rsidR="00DE051B" w:rsidRPr="007109B0">
        <w:rPr>
          <w:rFonts w:ascii="Tahoma" w:eastAsia="Calibri" w:hAnsi="Tahoma" w:cs="Tahoma"/>
          <w:sz w:val="22"/>
          <w:szCs w:val="22"/>
        </w:rPr>
        <w:t xml:space="preserve">teikiami Pirkimo sąlygų priede </w:t>
      </w:r>
      <w:r w:rsidR="00383A5C" w:rsidRPr="007109B0">
        <w:rPr>
          <w:rFonts w:ascii="Tahoma" w:eastAsia="Calibri" w:hAnsi="Tahoma" w:cs="Tahoma"/>
          <w:sz w:val="22"/>
          <w:szCs w:val="22"/>
        </w:rPr>
        <w:t>9</w:t>
      </w:r>
      <w:r w:rsidR="00383A5C" w:rsidRPr="007109B0">
        <w:rPr>
          <w:rFonts w:ascii="Tahoma" w:hAnsi="Tahoma" w:cs="Tahoma"/>
        </w:rPr>
        <w:t xml:space="preserve"> </w:t>
      </w:r>
      <w:r w:rsidR="00383A5C" w:rsidRPr="007109B0">
        <w:rPr>
          <w:rFonts w:ascii="Tahoma" w:eastAsia="Calibri" w:hAnsi="Tahoma" w:cs="Tahoma"/>
          <w:sz w:val="22"/>
          <w:szCs w:val="22"/>
        </w:rPr>
        <w:t>„Pasiūlymų vertinimo kriterijai ir sąlygos“</w:t>
      </w:r>
      <w:r w:rsidR="00DE051B" w:rsidRPr="007109B0">
        <w:rPr>
          <w:rFonts w:ascii="Tahoma" w:eastAsia="Calibri" w:hAnsi="Tahoma" w:cs="Tahoma"/>
          <w:sz w:val="22"/>
          <w:szCs w:val="22"/>
        </w:rPr>
        <w:t>.</w:t>
      </w:r>
    </w:p>
    <w:p w14:paraId="69CC295B" w14:textId="5F7C807A" w:rsidR="009C5AA9" w:rsidRPr="007109B0" w:rsidRDefault="00D734C6" w:rsidP="000077A4">
      <w:pPr>
        <w:pStyle w:val="ListParagraph"/>
        <w:numPr>
          <w:ilvl w:val="1"/>
          <w:numId w:val="40"/>
        </w:numPr>
        <w:spacing w:line="240" w:lineRule="auto"/>
        <w:ind w:left="0" w:firstLine="697"/>
        <w:rPr>
          <w:rFonts w:ascii="Tahoma" w:hAnsi="Tahoma" w:cs="Tahoma"/>
          <w:sz w:val="22"/>
          <w:szCs w:val="22"/>
        </w:rPr>
      </w:pPr>
      <w:r w:rsidRPr="007109B0">
        <w:rPr>
          <w:rFonts w:ascii="Tahoma" w:hAnsi="Tahoma" w:cs="Tahoma"/>
          <w:color w:val="000000" w:themeColor="text1"/>
          <w:sz w:val="22"/>
          <w:szCs w:val="22"/>
        </w:rPr>
        <w:t xml:space="preserve">Laimėjusiu </w:t>
      </w:r>
      <w:r w:rsidR="00A36CC9" w:rsidRPr="007109B0">
        <w:rPr>
          <w:rFonts w:ascii="Tahoma" w:hAnsi="Tahoma" w:cs="Tahoma"/>
          <w:color w:val="000000" w:themeColor="text1"/>
          <w:sz w:val="22"/>
          <w:szCs w:val="22"/>
        </w:rPr>
        <w:t>Galutiniu p</w:t>
      </w:r>
      <w:r w:rsidR="005D7D8C" w:rsidRPr="007109B0">
        <w:rPr>
          <w:rFonts w:ascii="Tahoma" w:hAnsi="Tahoma" w:cs="Tahoma"/>
          <w:color w:val="000000" w:themeColor="text1"/>
          <w:sz w:val="22"/>
          <w:szCs w:val="22"/>
        </w:rPr>
        <w:t>asiūlymu</w:t>
      </w:r>
      <w:r w:rsidRPr="007109B0">
        <w:rPr>
          <w:rFonts w:ascii="Tahoma" w:hAnsi="Tahoma" w:cs="Tahoma"/>
          <w:color w:val="000000" w:themeColor="text1"/>
          <w:sz w:val="22"/>
          <w:szCs w:val="22"/>
        </w:rPr>
        <w:t xml:space="preserve"> galės būti pripažintas tik 1 (vienas) </w:t>
      </w:r>
      <w:r w:rsidR="005D7D8C" w:rsidRPr="007109B0">
        <w:rPr>
          <w:rFonts w:ascii="Tahoma" w:hAnsi="Tahoma" w:cs="Tahoma"/>
          <w:color w:val="000000" w:themeColor="text1"/>
          <w:sz w:val="22"/>
          <w:szCs w:val="22"/>
        </w:rPr>
        <w:t xml:space="preserve">ekonomiškai naudingiausias </w:t>
      </w:r>
      <w:r w:rsidR="00A36CC9" w:rsidRPr="007109B0">
        <w:rPr>
          <w:rFonts w:ascii="Tahoma" w:hAnsi="Tahoma" w:cs="Tahoma"/>
          <w:color w:val="000000" w:themeColor="text1"/>
          <w:sz w:val="22"/>
          <w:szCs w:val="22"/>
        </w:rPr>
        <w:t>p</w:t>
      </w:r>
      <w:r w:rsidR="005D7D8C" w:rsidRPr="007109B0">
        <w:rPr>
          <w:rFonts w:ascii="Tahoma" w:hAnsi="Tahoma" w:cs="Tahoma"/>
          <w:color w:val="000000" w:themeColor="text1"/>
          <w:sz w:val="22"/>
          <w:szCs w:val="22"/>
        </w:rPr>
        <w:t>asiūlymas, esantis pasiūlymų eilės pirmojoje vietoje</w:t>
      </w:r>
      <w:r w:rsidRPr="007109B0">
        <w:rPr>
          <w:rFonts w:ascii="Tahoma" w:hAnsi="Tahoma" w:cs="Tahoma"/>
          <w:color w:val="000000" w:themeColor="text1"/>
          <w:sz w:val="22"/>
          <w:szCs w:val="22"/>
        </w:rPr>
        <w:t xml:space="preserve">. </w:t>
      </w:r>
    </w:p>
    <w:p w14:paraId="001ACC1D" w14:textId="67A29E1D" w:rsidR="00350CF8" w:rsidRPr="007109B0" w:rsidRDefault="00D734C6" w:rsidP="00383A5C">
      <w:pPr>
        <w:pStyle w:val="NoSpacing"/>
        <w:ind w:left="697" w:firstLine="0"/>
        <w:contextualSpacing/>
        <w:rPr>
          <w:rFonts w:ascii="Tahoma" w:eastAsia="Calibri" w:hAnsi="Tahoma" w:cs="Tahoma"/>
          <w:sz w:val="22"/>
          <w:szCs w:val="22"/>
        </w:rPr>
      </w:pPr>
      <w:r w:rsidRPr="007109B0">
        <w:rPr>
          <w:rFonts w:ascii="Tahoma" w:hAnsi="Tahoma" w:cs="Tahoma"/>
          <w:sz w:val="22"/>
          <w:szCs w:val="22"/>
        </w:rPr>
        <w:t xml:space="preserve"> </w:t>
      </w:r>
    </w:p>
    <w:p w14:paraId="75DA9F89" w14:textId="4BF7E50C" w:rsidR="00EE68F7" w:rsidRPr="007109B0" w:rsidRDefault="00FC0685" w:rsidP="00350CF8">
      <w:pPr>
        <w:pStyle w:val="NoSpacing"/>
        <w:spacing w:line="300" w:lineRule="auto"/>
        <w:contextualSpacing/>
        <w:jc w:val="center"/>
        <w:rPr>
          <w:rFonts w:ascii="Tahoma" w:eastAsiaTheme="minorHAnsi" w:hAnsi="Tahoma" w:cs="Tahoma"/>
          <w:sz w:val="22"/>
          <w:szCs w:val="22"/>
        </w:rPr>
      </w:pPr>
      <w:r w:rsidRPr="007109B0">
        <w:rPr>
          <w:rFonts w:ascii="Tahoma" w:eastAsia="Calibri" w:hAnsi="Tahoma" w:cs="Tahoma"/>
          <w:sz w:val="22"/>
          <w:szCs w:val="22"/>
        </w:rPr>
        <w:t>__________</w:t>
      </w:r>
    </w:p>
    <w:p w14:paraId="7207911E" w14:textId="77777777" w:rsidR="00CB5907" w:rsidRPr="007109B0" w:rsidRDefault="00CB5907" w:rsidP="00CB5907">
      <w:pPr>
        <w:pStyle w:val="NoSpacing"/>
        <w:spacing w:line="300" w:lineRule="auto"/>
        <w:contextualSpacing/>
        <w:rPr>
          <w:rFonts w:ascii="Tahoma" w:eastAsiaTheme="minorHAnsi" w:hAnsi="Tahoma" w:cs="Tahoma"/>
          <w:sz w:val="22"/>
          <w:szCs w:val="22"/>
        </w:rPr>
      </w:pPr>
    </w:p>
    <w:p w14:paraId="5568AC04" w14:textId="77777777" w:rsidR="009D077F" w:rsidRPr="007109B0" w:rsidRDefault="009D077F" w:rsidP="00383A5C">
      <w:pPr>
        <w:spacing w:line="240" w:lineRule="auto"/>
        <w:ind w:firstLine="0"/>
        <w:rPr>
          <w:rFonts w:ascii="Tahoma" w:hAnsi="Tahoma" w:cs="Tahoma"/>
          <w:sz w:val="22"/>
          <w:szCs w:val="22"/>
        </w:rPr>
      </w:pPr>
    </w:p>
    <w:p w14:paraId="367E8661" w14:textId="77777777" w:rsidR="009B4090" w:rsidRPr="007109B0" w:rsidRDefault="009B4090" w:rsidP="009B4090">
      <w:pPr>
        <w:rPr>
          <w:rFonts w:ascii="Tahoma" w:hAnsi="Tahoma" w:cs="Tahoma"/>
          <w:sz w:val="22"/>
          <w:szCs w:val="22"/>
        </w:rPr>
      </w:pPr>
      <w:bookmarkStart w:id="20" w:name="_heading=h.3rdcrjn" w:colFirst="0" w:colLast="0"/>
      <w:bookmarkStart w:id="21" w:name="_heading=h.26in1rg" w:colFirst="0" w:colLast="0"/>
      <w:bookmarkStart w:id="22" w:name="_Pirkimo_sąlygų_2"/>
      <w:bookmarkStart w:id="23" w:name="_Pirkimo_sąlygų_3"/>
      <w:bookmarkEnd w:id="3"/>
      <w:bookmarkEnd w:id="20"/>
      <w:bookmarkEnd w:id="21"/>
      <w:bookmarkEnd w:id="22"/>
      <w:bookmarkEnd w:id="23"/>
    </w:p>
    <w:sectPr w:rsidR="009B4090" w:rsidRPr="007109B0" w:rsidSect="00B26EEC">
      <w:headerReference w:type="default" r:id="rId14"/>
      <w:footerReference w:type="default" r:id="rId15"/>
      <w:headerReference w:type="first" r:id="rId16"/>
      <w:footerReference w:type="first" r:id="rId17"/>
      <w:pgSz w:w="12240" w:h="15840"/>
      <w:pgMar w:top="720" w:right="720" w:bottom="720" w:left="72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3BBDE5" w14:textId="77777777" w:rsidR="00B03794" w:rsidRDefault="00B03794" w:rsidP="00D05666">
      <w:r>
        <w:separator/>
      </w:r>
    </w:p>
  </w:endnote>
  <w:endnote w:type="continuationSeparator" w:id="0">
    <w:p w14:paraId="198B7E95" w14:textId="77777777" w:rsidR="00B03794" w:rsidRDefault="00B03794" w:rsidP="00D05666">
      <w:r>
        <w:continuationSeparator/>
      </w:r>
    </w:p>
  </w:endnote>
  <w:endnote w:type="continuationNotice" w:id="1">
    <w:p w14:paraId="38E348EB" w14:textId="77777777" w:rsidR="00B03794" w:rsidRDefault="00B03794">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default"/>
  </w:font>
  <w:font w:name="Tahoma">
    <w:panose1 w:val="020B0604030504040204"/>
    <w:charset w:val="BA"/>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07255900"/>
      <w:docPartObj>
        <w:docPartGallery w:val="Page Numbers (Bottom of Page)"/>
        <w:docPartUnique/>
      </w:docPartObj>
    </w:sdtPr>
    <w:sdtEndPr>
      <w:rPr>
        <w:noProof/>
      </w:rPr>
    </w:sdtEndPr>
    <w:sdtContent>
      <w:p w14:paraId="48B0F45A" w14:textId="11DF2691" w:rsidR="001F50B7" w:rsidRDefault="001F50B7">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4CDB24C5" w14:textId="43FA3545" w:rsidR="009B05C3" w:rsidRPr="001F50B7" w:rsidRDefault="009B05C3" w:rsidP="001F50B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5E0F1D" w14:textId="6D8C8DF8" w:rsidR="00610A2F" w:rsidRDefault="001E7B65" w:rsidP="00754BA2">
    <w:pPr>
      <w:pStyle w:val="Footer"/>
      <w:jc w:val="center"/>
    </w:pPr>
    <w:r>
      <w:t>1</w:t>
    </w:r>
    <w:r w:rsidR="005A6D74">
      <w:t>7</w:t>
    </w:r>
  </w:p>
  <w:p w14:paraId="39769ABC" w14:textId="77777777" w:rsidR="00610A2F" w:rsidRDefault="00610A2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C838FA" w14:textId="77777777" w:rsidR="00B03794" w:rsidRDefault="00B03794" w:rsidP="00D05666">
      <w:r>
        <w:separator/>
      </w:r>
    </w:p>
  </w:footnote>
  <w:footnote w:type="continuationSeparator" w:id="0">
    <w:p w14:paraId="651DFE73" w14:textId="77777777" w:rsidR="00B03794" w:rsidRDefault="00B03794" w:rsidP="00D05666">
      <w:r>
        <w:continuationSeparator/>
      </w:r>
    </w:p>
  </w:footnote>
  <w:footnote w:type="continuationNotice" w:id="1">
    <w:p w14:paraId="7C24F5CF" w14:textId="77777777" w:rsidR="00B03794" w:rsidRDefault="00B03794">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2CAD6D" w14:textId="491A96E9" w:rsidR="00285B02" w:rsidRDefault="00285B02">
    <w:pPr>
      <w:pStyle w:val="Header"/>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212EA4AA" w:rsidR="00285B02" w:rsidRPr="007F1B91" w:rsidRDefault="00285B02" w:rsidP="007F1B91">
    <w:pPr>
      <w:pStyle w:val="Header"/>
    </w:pPr>
    <w:r w:rsidRPr="007F1B91">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AA3F85"/>
    <w:multiLevelType w:val="multilevel"/>
    <w:tmpl w:val="2CA0663A"/>
    <w:lvl w:ilvl="0">
      <w:start w:val="9"/>
      <w:numFmt w:val="decimal"/>
      <w:lvlText w:val="%1."/>
      <w:lvlJc w:val="left"/>
      <w:pPr>
        <w:ind w:left="360" w:hanging="360"/>
      </w:pPr>
      <w:rPr>
        <w:rFonts w:hint="default"/>
        <w:color w:val="000000" w:themeColor="text1"/>
      </w:rPr>
    </w:lvl>
    <w:lvl w:ilvl="1">
      <w:start w:val="2"/>
      <w:numFmt w:val="decimal"/>
      <w:lvlText w:val="%1.%2."/>
      <w:lvlJc w:val="left"/>
      <w:pPr>
        <w:ind w:left="360" w:hanging="36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800" w:hanging="1800"/>
      </w:pPr>
      <w:rPr>
        <w:rFonts w:hint="default"/>
        <w:color w:val="000000" w:themeColor="text1"/>
      </w:rPr>
    </w:lvl>
  </w:abstractNum>
  <w:abstractNum w:abstractNumId="1" w15:restartNumberingAfterBreak="0">
    <w:nsid w:val="0AB040BD"/>
    <w:multiLevelType w:val="multilevel"/>
    <w:tmpl w:val="A7A62B10"/>
    <w:lvl w:ilvl="0">
      <w:start w:val="1"/>
      <w:numFmt w:val="decimal"/>
      <w:lvlText w:val="%1."/>
      <w:lvlJc w:val="left"/>
      <w:pPr>
        <w:ind w:left="360" w:hanging="360"/>
      </w:pPr>
      <w:rPr>
        <w:rFonts w:hint="default"/>
        <w:color w:val="000000"/>
      </w:rPr>
    </w:lvl>
    <w:lvl w:ilvl="1">
      <w:start w:val="1"/>
      <w:numFmt w:val="decimal"/>
      <w:lvlText w:val="%1.%2."/>
      <w:lvlJc w:val="left"/>
      <w:pPr>
        <w:ind w:left="490" w:hanging="360"/>
      </w:pPr>
      <w:rPr>
        <w:rFonts w:ascii="Arial" w:hAnsi="Arial" w:cs="Arial" w:hint="default"/>
        <w:color w:val="000000"/>
      </w:rPr>
    </w:lvl>
    <w:lvl w:ilvl="2">
      <w:start w:val="1"/>
      <w:numFmt w:val="decimal"/>
      <w:lvlText w:val="%1.%2.%3."/>
      <w:lvlJc w:val="left"/>
      <w:pPr>
        <w:ind w:left="980" w:hanging="720"/>
      </w:pPr>
      <w:rPr>
        <w:rFonts w:hint="default"/>
        <w:color w:val="000000"/>
      </w:rPr>
    </w:lvl>
    <w:lvl w:ilvl="3">
      <w:start w:val="1"/>
      <w:numFmt w:val="decimal"/>
      <w:lvlText w:val="%1.%2.%3.%4."/>
      <w:lvlJc w:val="left"/>
      <w:pPr>
        <w:ind w:left="1110" w:hanging="720"/>
      </w:pPr>
      <w:rPr>
        <w:rFonts w:hint="default"/>
        <w:color w:val="000000"/>
      </w:rPr>
    </w:lvl>
    <w:lvl w:ilvl="4">
      <w:start w:val="1"/>
      <w:numFmt w:val="decimal"/>
      <w:lvlText w:val="%1.%2.%3.%4.%5."/>
      <w:lvlJc w:val="left"/>
      <w:pPr>
        <w:ind w:left="1600" w:hanging="1080"/>
      </w:pPr>
      <w:rPr>
        <w:rFonts w:hint="default"/>
        <w:color w:val="000000"/>
      </w:rPr>
    </w:lvl>
    <w:lvl w:ilvl="5">
      <w:start w:val="1"/>
      <w:numFmt w:val="decimal"/>
      <w:lvlText w:val="%1.%2.%3.%4.%5.%6."/>
      <w:lvlJc w:val="left"/>
      <w:pPr>
        <w:ind w:left="1730" w:hanging="1080"/>
      </w:pPr>
      <w:rPr>
        <w:rFonts w:hint="default"/>
        <w:color w:val="000000"/>
      </w:rPr>
    </w:lvl>
    <w:lvl w:ilvl="6">
      <w:start w:val="1"/>
      <w:numFmt w:val="decimal"/>
      <w:lvlText w:val="%1.%2.%3.%4.%5.%6.%7."/>
      <w:lvlJc w:val="left"/>
      <w:pPr>
        <w:ind w:left="2220" w:hanging="1440"/>
      </w:pPr>
      <w:rPr>
        <w:rFonts w:hint="default"/>
        <w:color w:val="000000"/>
      </w:rPr>
    </w:lvl>
    <w:lvl w:ilvl="7">
      <w:start w:val="1"/>
      <w:numFmt w:val="decimal"/>
      <w:lvlText w:val="%1.%2.%3.%4.%5.%6.%7.%8."/>
      <w:lvlJc w:val="left"/>
      <w:pPr>
        <w:ind w:left="2350" w:hanging="1440"/>
      </w:pPr>
      <w:rPr>
        <w:rFonts w:hint="default"/>
        <w:color w:val="000000"/>
      </w:rPr>
    </w:lvl>
    <w:lvl w:ilvl="8">
      <w:start w:val="1"/>
      <w:numFmt w:val="decimal"/>
      <w:lvlText w:val="%1.%2.%3.%4.%5.%6.%7.%8.%9."/>
      <w:lvlJc w:val="left"/>
      <w:pPr>
        <w:ind w:left="2840" w:hanging="1800"/>
      </w:pPr>
      <w:rPr>
        <w:rFonts w:hint="default"/>
        <w:color w:val="000000"/>
      </w:rPr>
    </w:lvl>
  </w:abstractNum>
  <w:abstractNum w:abstractNumId="2" w15:restartNumberingAfterBreak="0">
    <w:nsid w:val="0AF33224"/>
    <w:multiLevelType w:val="hybridMultilevel"/>
    <w:tmpl w:val="9CD66718"/>
    <w:lvl w:ilvl="0" w:tplc="9A8A3940">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 w15:restartNumberingAfterBreak="0">
    <w:nsid w:val="0DF933C0"/>
    <w:multiLevelType w:val="multilevel"/>
    <w:tmpl w:val="0409001F"/>
    <w:lvl w:ilvl="0">
      <w:start w:val="1"/>
      <w:numFmt w:val="decimal"/>
      <w:lvlText w:val="%1."/>
      <w:lvlJc w:val="left"/>
      <w:pPr>
        <w:ind w:left="928" w:hanging="360"/>
      </w:pPr>
    </w:lvl>
    <w:lvl w:ilvl="1">
      <w:start w:val="1"/>
      <w:numFmt w:val="decimal"/>
      <w:lvlText w:val="%1.%2."/>
      <w:lvlJc w:val="left"/>
      <w:pPr>
        <w:ind w:left="1360" w:hanging="432"/>
      </w:pPr>
    </w:lvl>
    <w:lvl w:ilvl="2">
      <w:start w:val="1"/>
      <w:numFmt w:val="decimal"/>
      <w:lvlText w:val="%1.%2.%3."/>
      <w:lvlJc w:val="left"/>
      <w:pPr>
        <w:ind w:left="1792" w:hanging="504"/>
      </w:pPr>
    </w:lvl>
    <w:lvl w:ilvl="3">
      <w:start w:val="1"/>
      <w:numFmt w:val="decimal"/>
      <w:lvlText w:val="%1.%2.%3.%4."/>
      <w:lvlJc w:val="left"/>
      <w:pPr>
        <w:ind w:left="2296" w:hanging="648"/>
      </w:pPr>
    </w:lvl>
    <w:lvl w:ilvl="4">
      <w:start w:val="1"/>
      <w:numFmt w:val="decimal"/>
      <w:lvlText w:val="%1.%2.%3.%4.%5."/>
      <w:lvlJc w:val="left"/>
      <w:pPr>
        <w:ind w:left="2800" w:hanging="792"/>
      </w:pPr>
    </w:lvl>
    <w:lvl w:ilvl="5">
      <w:start w:val="1"/>
      <w:numFmt w:val="decimal"/>
      <w:lvlText w:val="%1.%2.%3.%4.%5.%6."/>
      <w:lvlJc w:val="left"/>
      <w:pPr>
        <w:ind w:left="3304" w:hanging="936"/>
      </w:pPr>
    </w:lvl>
    <w:lvl w:ilvl="6">
      <w:start w:val="1"/>
      <w:numFmt w:val="decimal"/>
      <w:lvlText w:val="%1.%2.%3.%4.%5.%6.%7."/>
      <w:lvlJc w:val="left"/>
      <w:pPr>
        <w:ind w:left="3808" w:hanging="1080"/>
      </w:pPr>
    </w:lvl>
    <w:lvl w:ilvl="7">
      <w:start w:val="1"/>
      <w:numFmt w:val="decimal"/>
      <w:lvlText w:val="%1.%2.%3.%4.%5.%6.%7.%8."/>
      <w:lvlJc w:val="left"/>
      <w:pPr>
        <w:ind w:left="4312" w:hanging="1224"/>
      </w:pPr>
    </w:lvl>
    <w:lvl w:ilvl="8">
      <w:start w:val="1"/>
      <w:numFmt w:val="decimal"/>
      <w:lvlText w:val="%1.%2.%3.%4.%5.%6.%7.%8.%9."/>
      <w:lvlJc w:val="left"/>
      <w:pPr>
        <w:ind w:left="4888" w:hanging="1440"/>
      </w:p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7C87ACC"/>
    <w:multiLevelType w:val="multilevel"/>
    <w:tmpl w:val="1A9AFCBA"/>
    <w:lvl w:ilvl="0">
      <w:start w:val="1"/>
      <w:numFmt w:val="decimal"/>
      <w:lvlText w:val="%1."/>
      <w:lvlJc w:val="left"/>
      <w:pPr>
        <w:ind w:left="360" w:hanging="360"/>
      </w:pPr>
      <w:rPr>
        <w:rFonts w:hint="default"/>
        <w:color w:val="000000"/>
      </w:rPr>
    </w:lvl>
    <w:lvl w:ilvl="1">
      <w:start w:val="1"/>
      <w:numFmt w:val="decimal"/>
      <w:lvlText w:val="%1.%2."/>
      <w:lvlJc w:val="left"/>
      <w:pPr>
        <w:ind w:left="360" w:hanging="360"/>
      </w:pPr>
      <w:rPr>
        <w:rFonts w:ascii="Arial" w:hAnsi="Arial" w:cs="Arial"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6" w15:restartNumberingAfterBreak="0">
    <w:nsid w:val="20117530"/>
    <w:multiLevelType w:val="multilevel"/>
    <w:tmpl w:val="058E641E"/>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3983732"/>
    <w:multiLevelType w:val="multilevel"/>
    <w:tmpl w:val="E8D2867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val="0"/>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8" w15:restartNumberingAfterBreak="0">
    <w:nsid w:val="25683DE8"/>
    <w:multiLevelType w:val="multilevel"/>
    <w:tmpl w:val="02689188"/>
    <w:lvl w:ilvl="0">
      <w:start w:val="3"/>
      <w:numFmt w:val="decimal"/>
      <w:lvlText w:val="%1."/>
      <w:lvlJc w:val="left"/>
      <w:pPr>
        <w:ind w:left="360" w:hanging="360"/>
      </w:pPr>
      <w:rPr>
        <w:rFonts w:eastAsia="Calibri" w:hint="default"/>
      </w:rPr>
    </w:lvl>
    <w:lvl w:ilvl="1">
      <w:start w:val="1"/>
      <w:numFmt w:val="decimal"/>
      <w:lvlText w:val="%1.%2."/>
      <w:lvlJc w:val="left"/>
      <w:pPr>
        <w:ind w:left="360" w:hanging="360"/>
      </w:pPr>
      <w:rPr>
        <w:rFonts w:ascii="Arial" w:eastAsia="Calibri" w:hAnsi="Arial" w:cs="Arial"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9" w15:restartNumberingAfterBreak="0">
    <w:nsid w:val="28A75C1F"/>
    <w:multiLevelType w:val="multilevel"/>
    <w:tmpl w:val="9B74615C"/>
    <w:lvl w:ilvl="0">
      <w:start w:val="10"/>
      <w:numFmt w:val="decimal"/>
      <w:lvlText w:val="%1."/>
      <w:lvlJc w:val="left"/>
      <w:pPr>
        <w:ind w:left="450" w:hanging="450"/>
      </w:pPr>
      <w:rPr>
        <w:rFonts w:eastAsia="Calibri" w:hint="default"/>
      </w:rPr>
    </w:lvl>
    <w:lvl w:ilvl="1">
      <w:start w:val="1"/>
      <w:numFmt w:val="decimal"/>
      <w:lvlText w:val="%1.%2."/>
      <w:lvlJc w:val="left"/>
      <w:pPr>
        <w:ind w:left="450" w:hanging="45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10" w15:restartNumberingAfterBreak="0">
    <w:nsid w:val="29067CA2"/>
    <w:multiLevelType w:val="multilevel"/>
    <w:tmpl w:val="6916DEAC"/>
    <w:lvl w:ilvl="0">
      <w:start w:val="3"/>
      <w:numFmt w:val="decimal"/>
      <w:lvlText w:val="%1."/>
      <w:lvlJc w:val="left"/>
      <w:pPr>
        <w:ind w:left="360" w:hanging="360"/>
      </w:pPr>
      <w:rPr>
        <w:rFonts w:eastAsiaTheme="minorEastAsia" w:hint="default"/>
        <w:i w:val="0"/>
        <w:iCs/>
        <w:color w:val="auto"/>
      </w:rPr>
    </w:lvl>
    <w:lvl w:ilvl="1">
      <w:start w:val="3"/>
      <w:numFmt w:val="decimal"/>
      <w:lvlText w:val="%1.%2."/>
      <w:lvlJc w:val="left"/>
      <w:pPr>
        <w:ind w:left="720" w:hanging="360"/>
      </w:pPr>
      <w:rPr>
        <w:rFonts w:eastAsiaTheme="minorEastAsia" w:hint="default"/>
        <w:i/>
        <w:color w:val="auto"/>
      </w:rPr>
    </w:lvl>
    <w:lvl w:ilvl="2">
      <w:start w:val="1"/>
      <w:numFmt w:val="decimal"/>
      <w:lvlText w:val="%1.%2.%3."/>
      <w:lvlJc w:val="left"/>
      <w:pPr>
        <w:ind w:left="1440" w:hanging="720"/>
      </w:pPr>
      <w:rPr>
        <w:rFonts w:eastAsiaTheme="minorEastAsia" w:hint="default"/>
        <w:i/>
        <w:color w:val="FF0000"/>
      </w:rPr>
    </w:lvl>
    <w:lvl w:ilvl="3">
      <w:start w:val="1"/>
      <w:numFmt w:val="decimal"/>
      <w:lvlText w:val="%1.%2.%3.%4."/>
      <w:lvlJc w:val="left"/>
      <w:pPr>
        <w:ind w:left="1800" w:hanging="720"/>
      </w:pPr>
      <w:rPr>
        <w:rFonts w:eastAsiaTheme="minorEastAsia" w:hint="default"/>
        <w:i/>
        <w:color w:val="FF0000"/>
      </w:rPr>
    </w:lvl>
    <w:lvl w:ilvl="4">
      <w:start w:val="1"/>
      <w:numFmt w:val="decimal"/>
      <w:lvlText w:val="%1.%2.%3.%4.%5."/>
      <w:lvlJc w:val="left"/>
      <w:pPr>
        <w:ind w:left="2520" w:hanging="1080"/>
      </w:pPr>
      <w:rPr>
        <w:rFonts w:eastAsiaTheme="minorEastAsia" w:hint="default"/>
        <w:i/>
        <w:color w:val="FF0000"/>
      </w:rPr>
    </w:lvl>
    <w:lvl w:ilvl="5">
      <w:start w:val="1"/>
      <w:numFmt w:val="decimal"/>
      <w:lvlText w:val="%1.%2.%3.%4.%5.%6."/>
      <w:lvlJc w:val="left"/>
      <w:pPr>
        <w:ind w:left="2880" w:hanging="1080"/>
      </w:pPr>
      <w:rPr>
        <w:rFonts w:eastAsiaTheme="minorEastAsia" w:hint="default"/>
        <w:i/>
        <w:color w:val="FF0000"/>
      </w:rPr>
    </w:lvl>
    <w:lvl w:ilvl="6">
      <w:start w:val="1"/>
      <w:numFmt w:val="decimal"/>
      <w:lvlText w:val="%1.%2.%3.%4.%5.%6.%7."/>
      <w:lvlJc w:val="left"/>
      <w:pPr>
        <w:ind w:left="3600" w:hanging="1440"/>
      </w:pPr>
      <w:rPr>
        <w:rFonts w:eastAsiaTheme="minorEastAsia" w:hint="default"/>
        <w:i/>
        <w:color w:val="FF0000"/>
      </w:rPr>
    </w:lvl>
    <w:lvl w:ilvl="7">
      <w:start w:val="1"/>
      <w:numFmt w:val="decimal"/>
      <w:lvlText w:val="%1.%2.%3.%4.%5.%6.%7.%8."/>
      <w:lvlJc w:val="left"/>
      <w:pPr>
        <w:ind w:left="3960" w:hanging="1440"/>
      </w:pPr>
      <w:rPr>
        <w:rFonts w:eastAsiaTheme="minorEastAsia" w:hint="default"/>
        <w:i/>
        <w:color w:val="FF0000"/>
      </w:rPr>
    </w:lvl>
    <w:lvl w:ilvl="8">
      <w:start w:val="1"/>
      <w:numFmt w:val="decimal"/>
      <w:lvlText w:val="%1.%2.%3.%4.%5.%6.%7.%8.%9."/>
      <w:lvlJc w:val="left"/>
      <w:pPr>
        <w:ind w:left="4680" w:hanging="1800"/>
      </w:pPr>
      <w:rPr>
        <w:rFonts w:eastAsiaTheme="minorEastAsia" w:hint="default"/>
        <w:i/>
        <w:color w:val="FF0000"/>
      </w:rPr>
    </w:lvl>
  </w:abstractNum>
  <w:abstractNum w:abstractNumId="11" w15:restartNumberingAfterBreak="0">
    <w:nsid w:val="32260D5D"/>
    <w:multiLevelType w:val="multilevel"/>
    <w:tmpl w:val="8E6E828A"/>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12" w15:restartNumberingAfterBreak="0">
    <w:nsid w:val="34B241C9"/>
    <w:multiLevelType w:val="multilevel"/>
    <w:tmpl w:val="004CDE12"/>
    <w:lvl w:ilvl="0">
      <w:start w:val="9"/>
      <w:numFmt w:val="decimal"/>
      <w:lvlText w:val="%1."/>
      <w:lvlJc w:val="left"/>
      <w:pPr>
        <w:ind w:left="360" w:hanging="360"/>
      </w:pPr>
      <w:rPr>
        <w:rFonts w:hint="default"/>
        <w:color w:val="000000" w:themeColor="text1"/>
      </w:rPr>
    </w:lvl>
    <w:lvl w:ilvl="1">
      <w:start w:val="2"/>
      <w:numFmt w:val="decimal"/>
      <w:lvlText w:val="%1.%2."/>
      <w:lvlJc w:val="left"/>
      <w:pPr>
        <w:ind w:left="360" w:hanging="36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800" w:hanging="1800"/>
      </w:pPr>
      <w:rPr>
        <w:rFonts w:hint="default"/>
        <w:color w:val="000000" w:themeColor="text1"/>
      </w:rPr>
    </w:lvl>
  </w:abstractNum>
  <w:abstractNum w:abstractNumId="13" w15:restartNumberingAfterBreak="0">
    <w:nsid w:val="360B147F"/>
    <w:multiLevelType w:val="multilevel"/>
    <w:tmpl w:val="CAD4C024"/>
    <w:lvl w:ilvl="0">
      <w:start w:val="1"/>
      <w:numFmt w:val="decimal"/>
      <w:lvlText w:val="%1."/>
      <w:lvlJc w:val="left"/>
      <w:pPr>
        <w:ind w:left="360" w:hanging="360"/>
      </w:pPr>
      <w:rPr>
        <w:rFonts w:hint="default"/>
      </w:rPr>
    </w:lvl>
    <w:lvl w:ilvl="1">
      <w:start w:val="1"/>
      <w:numFmt w:val="decimal"/>
      <w:lvlText w:val="%1.%2."/>
      <w:lvlJc w:val="left"/>
      <w:pPr>
        <w:ind w:left="927" w:hanging="360"/>
      </w:pPr>
      <w:rPr>
        <w:rFonts w:ascii="Arial" w:hAnsi="Arial" w:cs="Arial"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40A70A85"/>
    <w:multiLevelType w:val="multilevel"/>
    <w:tmpl w:val="F37A4A1E"/>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Theme="minorHAnsi" w:eastAsia="Calibri" w:hAnsiTheme="minorHAnsi" w:cstheme="minorHAnsi" w:hint="default"/>
        <w:i w:val="0"/>
        <w:iCs w:val="0"/>
        <w:color w:val="000000" w:themeColor="text1"/>
        <w:sz w:val="22"/>
        <w:szCs w:val="22"/>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6" w15:restartNumberingAfterBreak="0">
    <w:nsid w:val="466C7074"/>
    <w:multiLevelType w:val="hybridMultilevel"/>
    <w:tmpl w:val="9B382732"/>
    <w:lvl w:ilvl="0" w:tplc="2A4CF73E">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927"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18" w15:restartNumberingAfterBreak="0">
    <w:nsid w:val="4A9034A4"/>
    <w:multiLevelType w:val="multilevel"/>
    <w:tmpl w:val="5F1AC2D2"/>
    <w:lvl w:ilvl="0">
      <w:start w:val="7"/>
      <w:numFmt w:val="decimal"/>
      <w:lvlText w:val="%1."/>
      <w:lvlJc w:val="left"/>
      <w:pPr>
        <w:ind w:left="360" w:hanging="360"/>
      </w:pPr>
      <w:rPr>
        <w:rFonts w:hint="default"/>
        <w:color w:val="000000"/>
      </w:rPr>
    </w:lvl>
    <w:lvl w:ilvl="1">
      <w:start w:val="1"/>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19" w15:restartNumberingAfterBreak="0">
    <w:nsid w:val="4D3A5DEB"/>
    <w:multiLevelType w:val="hybridMultilevel"/>
    <w:tmpl w:val="41EC7788"/>
    <w:lvl w:ilvl="0" w:tplc="E8849436">
      <w:start w:val="1"/>
      <w:numFmt w:val="decimal"/>
      <w:lvlText w:val="%1."/>
      <w:lvlJc w:val="left"/>
      <w:pPr>
        <w:ind w:left="927" w:hanging="360"/>
      </w:pPr>
      <w:rPr>
        <w:rFonts w:eastAsia="Calibri"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02E351C"/>
    <w:multiLevelType w:val="multilevel"/>
    <w:tmpl w:val="4856765E"/>
    <w:lvl w:ilvl="0">
      <w:start w:val="1"/>
      <w:numFmt w:val="decimal"/>
      <w:lvlText w:val="%1."/>
      <w:lvlJc w:val="left"/>
      <w:pPr>
        <w:ind w:left="360" w:hanging="360"/>
      </w:pPr>
      <w:rPr>
        <w:rFonts w:hint="default"/>
        <w:color w:val="auto"/>
      </w:rPr>
    </w:lvl>
    <w:lvl w:ilvl="1">
      <w:start w:val="4"/>
      <w:numFmt w:val="decimal"/>
      <w:lvlText w:val="%1.%2."/>
      <w:lvlJc w:val="left"/>
      <w:pPr>
        <w:ind w:left="1211" w:hanging="360"/>
      </w:pPr>
      <w:rPr>
        <w:rFonts w:hint="default"/>
        <w:color w:val="auto"/>
      </w:rPr>
    </w:lvl>
    <w:lvl w:ilvl="2">
      <w:start w:val="1"/>
      <w:numFmt w:val="decimal"/>
      <w:lvlText w:val="%1.%2.%3."/>
      <w:lvlJc w:val="left"/>
      <w:pPr>
        <w:ind w:left="2422" w:hanging="720"/>
      </w:pPr>
      <w:rPr>
        <w:rFonts w:hint="default"/>
        <w:color w:val="auto"/>
      </w:rPr>
    </w:lvl>
    <w:lvl w:ilvl="3">
      <w:start w:val="1"/>
      <w:numFmt w:val="decimal"/>
      <w:lvlText w:val="%1.%2.%3.%4."/>
      <w:lvlJc w:val="left"/>
      <w:pPr>
        <w:ind w:left="3273" w:hanging="720"/>
      </w:pPr>
      <w:rPr>
        <w:rFonts w:hint="default"/>
        <w:color w:val="auto"/>
      </w:rPr>
    </w:lvl>
    <w:lvl w:ilvl="4">
      <w:start w:val="1"/>
      <w:numFmt w:val="decimal"/>
      <w:lvlText w:val="%1.%2.%3.%4.%5."/>
      <w:lvlJc w:val="left"/>
      <w:pPr>
        <w:ind w:left="4484" w:hanging="1080"/>
      </w:pPr>
      <w:rPr>
        <w:rFonts w:hint="default"/>
        <w:color w:val="auto"/>
      </w:rPr>
    </w:lvl>
    <w:lvl w:ilvl="5">
      <w:start w:val="1"/>
      <w:numFmt w:val="decimal"/>
      <w:lvlText w:val="%1.%2.%3.%4.%5.%6."/>
      <w:lvlJc w:val="left"/>
      <w:pPr>
        <w:ind w:left="5335" w:hanging="1080"/>
      </w:pPr>
      <w:rPr>
        <w:rFonts w:hint="default"/>
        <w:color w:val="auto"/>
      </w:rPr>
    </w:lvl>
    <w:lvl w:ilvl="6">
      <w:start w:val="1"/>
      <w:numFmt w:val="decimal"/>
      <w:lvlText w:val="%1.%2.%3.%4.%5.%6.%7."/>
      <w:lvlJc w:val="left"/>
      <w:pPr>
        <w:ind w:left="6546" w:hanging="1440"/>
      </w:pPr>
      <w:rPr>
        <w:rFonts w:hint="default"/>
        <w:color w:val="auto"/>
      </w:rPr>
    </w:lvl>
    <w:lvl w:ilvl="7">
      <w:start w:val="1"/>
      <w:numFmt w:val="decimal"/>
      <w:lvlText w:val="%1.%2.%3.%4.%5.%6.%7.%8."/>
      <w:lvlJc w:val="left"/>
      <w:pPr>
        <w:ind w:left="7397" w:hanging="1440"/>
      </w:pPr>
      <w:rPr>
        <w:rFonts w:hint="default"/>
        <w:color w:val="auto"/>
      </w:rPr>
    </w:lvl>
    <w:lvl w:ilvl="8">
      <w:start w:val="1"/>
      <w:numFmt w:val="decimal"/>
      <w:lvlText w:val="%1.%2.%3.%4.%5.%6.%7.%8.%9."/>
      <w:lvlJc w:val="left"/>
      <w:pPr>
        <w:ind w:left="8608" w:hanging="1800"/>
      </w:pPr>
      <w:rPr>
        <w:rFonts w:hint="default"/>
        <w:color w:val="auto"/>
      </w:rPr>
    </w:lvl>
  </w:abstractNum>
  <w:abstractNum w:abstractNumId="21" w15:restartNumberingAfterBreak="0">
    <w:nsid w:val="530D6844"/>
    <w:multiLevelType w:val="multilevel"/>
    <w:tmpl w:val="9CECAB54"/>
    <w:lvl w:ilvl="0">
      <w:start w:val="1"/>
      <w:numFmt w:val="decimal"/>
      <w:lvlText w:val="%1."/>
      <w:lvlJc w:val="left"/>
      <w:pPr>
        <w:ind w:left="360" w:hanging="360"/>
      </w:pPr>
      <w:rPr>
        <w:rFonts w:hint="default"/>
      </w:rPr>
    </w:lvl>
    <w:lvl w:ilvl="1">
      <w:start w:val="1"/>
      <w:numFmt w:val="decimal"/>
      <w:lvlText w:val="%1.%2."/>
      <w:lvlJc w:val="left"/>
      <w:pPr>
        <w:ind w:left="1107" w:hanging="360"/>
      </w:pPr>
      <w:rPr>
        <w:rFonts w:hint="default"/>
      </w:rPr>
    </w:lvl>
    <w:lvl w:ilvl="2">
      <w:start w:val="1"/>
      <w:numFmt w:val="decimal"/>
      <w:lvlText w:val="%1.%2.%3."/>
      <w:lvlJc w:val="left"/>
      <w:pPr>
        <w:ind w:left="2214" w:hanging="720"/>
      </w:pPr>
      <w:rPr>
        <w:rFonts w:hint="default"/>
      </w:rPr>
    </w:lvl>
    <w:lvl w:ilvl="3">
      <w:start w:val="1"/>
      <w:numFmt w:val="decimal"/>
      <w:lvlText w:val="%1.%2.%3.%4."/>
      <w:lvlJc w:val="left"/>
      <w:pPr>
        <w:ind w:left="2961" w:hanging="720"/>
      </w:pPr>
      <w:rPr>
        <w:rFonts w:hint="default"/>
      </w:rPr>
    </w:lvl>
    <w:lvl w:ilvl="4">
      <w:start w:val="1"/>
      <w:numFmt w:val="decimal"/>
      <w:lvlText w:val="%1.%2.%3.%4.%5."/>
      <w:lvlJc w:val="left"/>
      <w:pPr>
        <w:ind w:left="4068" w:hanging="1080"/>
      </w:pPr>
      <w:rPr>
        <w:rFonts w:hint="default"/>
      </w:rPr>
    </w:lvl>
    <w:lvl w:ilvl="5">
      <w:start w:val="1"/>
      <w:numFmt w:val="decimal"/>
      <w:lvlText w:val="%1.%2.%3.%4.%5.%6."/>
      <w:lvlJc w:val="left"/>
      <w:pPr>
        <w:ind w:left="4815" w:hanging="1080"/>
      </w:pPr>
      <w:rPr>
        <w:rFonts w:hint="default"/>
      </w:rPr>
    </w:lvl>
    <w:lvl w:ilvl="6">
      <w:start w:val="1"/>
      <w:numFmt w:val="decimal"/>
      <w:lvlText w:val="%1.%2.%3.%4.%5.%6.%7."/>
      <w:lvlJc w:val="left"/>
      <w:pPr>
        <w:ind w:left="5922" w:hanging="1440"/>
      </w:pPr>
      <w:rPr>
        <w:rFonts w:hint="default"/>
      </w:rPr>
    </w:lvl>
    <w:lvl w:ilvl="7">
      <w:start w:val="1"/>
      <w:numFmt w:val="decimal"/>
      <w:lvlText w:val="%1.%2.%3.%4.%5.%6.%7.%8."/>
      <w:lvlJc w:val="left"/>
      <w:pPr>
        <w:ind w:left="6669" w:hanging="1440"/>
      </w:pPr>
      <w:rPr>
        <w:rFonts w:hint="default"/>
      </w:rPr>
    </w:lvl>
    <w:lvl w:ilvl="8">
      <w:start w:val="1"/>
      <w:numFmt w:val="decimal"/>
      <w:lvlText w:val="%1.%2.%3.%4.%5.%6.%7.%8.%9."/>
      <w:lvlJc w:val="left"/>
      <w:pPr>
        <w:ind w:left="7776" w:hanging="1800"/>
      </w:pPr>
      <w:rPr>
        <w:rFonts w:hint="default"/>
      </w:rPr>
    </w:lvl>
  </w:abstractNum>
  <w:abstractNum w:abstractNumId="22" w15:restartNumberingAfterBreak="0">
    <w:nsid w:val="539C4B10"/>
    <w:multiLevelType w:val="multilevel"/>
    <w:tmpl w:val="CB761ED0"/>
    <w:lvl w:ilvl="0">
      <w:start w:val="8"/>
      <w:numFmt w:val="decimal"/>
      <w:lvlText w:val="%1."/>
      <w:lvlJc w:val="left"/>
      <w:pPr>
        <w:ind w:left="360" w:hanging="360"/>
      </w:pPr>
      <w:rPr>
        <w:rFonts w:eastAsia="Times New Roman" w:hint="default"/>
        <w:color w:val="auto"/>
      </w:rPr>
    </w:lvl>
    <w:lvl w:ilvl="1">
      <w:start w:val="4"/>
      <w:numFmt w:val="decimal"/>
      <w:lvlText w:val="%1.%2."/>
      <w:lvlJc w:val="left"/>
      <w:pPr>
        <w:ind w:left="360" w:hanging="360"/>
      </w:pPr>
      <w:rPr>
        <w:rFonts w:eastAsia="Times New Roman" w:hint="default"/>
        <w:color w:val="auto"/>
      </w:rPr>
    </w:lvl>
    <w:lvl w:ilvl="2">
      <w:start w:val="1"/>
      <w:numFmt w:val="decimal"/>
      <w:lvlText w:val="%1.%2.%3."/>
      <w:lvlJc w:val="left"/>
      <w:pPr>
        <w:ind w:left="720" w:hanging="720"/>
      </w:pPr>
      <w:rPr>
        <w:rFonts w:eastAsia="Times New Roman" w:hint="default"/>
        <w:color w:val="auto"/>
      </w:rPr>
    </w:lvl>
    <w:lvl w:ilvl="3">
      <w:start w:val="1"/>
      <w:numFmt w:val="decimal"/>
      <w:lvlText w:val="%1.%2.%3.%4."/>
      <w:lvlJc w:val="left"/>
      <w:pPr>
        <w:ind w:left="720" w:hanging="720"/>
      </w:pPr>
      <w:rPr>
        <w:rFonts w:eastAsia="Times New Roman" w:hint="default"/>
        <w:color w:val="auto"/>
      </w:rPr>
    </w:lvl>
    <w:lvl w:ilvl="4">
      <w:start w:val="1"/>
      <w:numFmt w:val="decimal"/>
      <w:lvlText w:val="%1.%2.%3.%4.%5."/>
      <w:lvlJc w:val="left"/>
      <w:pPr>
        <w:ind w:left="1080" w:hanging="1080"/>
      </w:pPr>
      <w:rPr>
        <w:rFonts w:eastAsia="Times New Roman" w:hint="default"/>
        <w:color w:val="auto"/>
      </w:rPr>
    </w:lvl>
    <w:lvl w:ilvl="5">
      <w:start w:val="1"/>
      <w:numFmt w:val="decimal"/>
      <w:lvlText w:val="%1.%2.%3.%4.%5.%6."/>
      <w:lvlJc w:val="left"/>
      <w:pPr>
        <w:ind w:left="1080" w:hanging="1080"/>
      </w:pPr>
      <w:rPr>
        <w:rFonts w:eastAsia="Times New Roman" w:hint="default"/>
        <w:color w:val="auto"/>
      </w:rPr>
    </w:lvl>
    <w:lvl w:ilvl="6">
      <w:start w:val="1"/>
      <w:numFmt w:val="decimal"/>
      <w:lvlText w:val="%1.%2.%3.%4.%5.%6.%7."/>
      <w:lvlJc w:val="left"/>
      <w:pPr>
        <w:ind w:left="1440" w:hanging="1440"/>
      </w:pPr>
      <w:rPr>
        <w:rFonts w:eastAsia="Times New Roman" w:hint="default"/>
        <w:color w:val="auto"/>
      </w:rPr>
    </w:lvl>
    <w:lvl w:ilvl="7">
      <w:start w:val="1"/>
      <w:numFmt w:val="decimal"/>
      <w:lvlText w:val="%1.%2.%3.%4.%5.%6.%7.%8."/>
      <w:lvlJc w:val="left"/>
      <w:pPr>
        <w:ind w:left="1440" w:hanging="1440"/>
      </w:pPr>
      <w:rPr>
        <w:rFonts w:eastAsia="Times New Roman" w:hint="default"/>
        <w:color w:val="auto"/>
      </w:rPr>
    </w:lvl>
    <w:lvl w:ilvl="8">
      <w:start w:val="1"/>
      <w:numFmt w:val="decimal"/>
      <w:lvlText w:val="%1.%2.%3.%4.%5.%6.%7.%8.%9."/>
      <w:lvlJc w:val="left"/>
      <w:pPr>
        <w:ind w:left="1800" w:hanging="1800"/>
      </w:pPr>
      <w:rPr>
        <w:rFonts w:eastAsia="Times New Roman" w:hint="default"/>
        <w:color w:val="auto"/>
      </w:rPr>
    </w:lvl>
  </w:abstractNum>
  <w:abstractNum w:abstractNumId="23" w15:restartNumberingAfterBreak="0">
    <w:nsid w:val="58CF416C"/>
    <w:multiLevelType w:val="multilevel"/>
    <w:tmpl w:val="FEE2ECC0"/>
    <w:lvl w:ilvl="0">
      <w:start w:val="7"/>
      <w:numFmt w:val="decimal"/>
      <w:lvlText w:val="%1."/>
      <w:lvlJc w:val="left"/>
      <w:pPr>
        <w:ind w:left="360" w:hanging="360"/>
      </w:pPr>
      <w:rPr>
        <w:rFonts w:hint="default"/>
        <w:color w:val="000000"/>
      </w:rPr>
    </w:lvl>
    <w:lvl w:ilvl="1">
      <w:start w:val="1"/>
      <w:numFmt w:val="decimal"/>
      <w:lvlText w:val="%1.%2."/>
      <w:lvlJc w:val="left"/>
      <w:pPr>
        <w:ind w:left="490" w:hanging="360"/>
      </w:pPr>
      <w:rPr>
        <w:rFonts w:hint="default"/>
        <w:color w:val="000000"/>
      </w:rPr>
    </w:lvl>
    <w:lvl w:ilvl="2">
      <w:start w:val="1"/>
      <w:numFmt w:val="decimal"/>
      <w:lvlText w:val="%1.%2.%3."/>
      <w:lvlJc w:val="left"/>
      <w:pPr>
        <w:ind w:left="980" w:hanging="720"/>
      </w:pPr>
      <w:rPr>
        <w:rFonts w:hint="default"/>
        <w:color w:val="000000"/>
      </w:rPr>
    </w:lvl>
    <w:lvl w:ilvl="3">
      <w:start w:val="1"/>
      <w:numFmt w:val="decimal"/>
      <w:lvlText w:val="%1.%2.%3.%4."/>
      <w:lvlJc w:val="left"/>
      <w:pPr>
        <w:ind w:left="1110" w:hanging="720"/>
      </w:pPr>
      <w:rPr>
        <w:rFonts w:hint="default"/>
        <w:color w:val="000000"/>
      </w:rPr>
    </w:lvl>
    <w:lvl w:ilvl="4">
      <w:start w:val="1"/>
      <w:numFmt w:val="decimal"/>
      <w:lvlText w:val="%1.%2.%3.%4.%5."/>
      <w:lvlJc w:val="left"/>
      <w:pPr>
        <w:ind w:left="1600" w:hanging="1080"/>
      </w:pPr>
      <w:rPr>
        <w:rFonts w:hint="default"/>
        <w:color w:val="000000"/>
      </w:rPr>
    </w:lvl>
    <w:lvl w:ilvl="5">
      <w:start w:val="1"/>
      <w:numFmt w:val="decimal"/>
      <w:lvlText w:val="%1.%2.%3.%4.%5.%6."/>
      <w:lvlJc w:val="left"/>
      <w:pPr>
        <w:ind w:left="1730" w:hanging="1080"/>
      </w:pPr>
      <w:rPr>
        <w:rFonts w:hint="default"/>
        <w:color w:val="000000"/>
      </w:rPr>
    </w:lvl>
    <w:lvl w:ilvl="6">
      <w:start w:val="1"/>
      <w:numFmt w:val="decimal"/>
      <w:lvlText w:val="%1.%2.%3.%4.%5.%6.%7."/>
      <w:lvlJc w:val="left"/>
      <w:pPr>
        <w:ind w:left="2220" w:hanging="1440"/>
      </w:pPr>
      <w:rPr>
        <w:rFonts w:hint="default"/>
        <w:color w:val="000000"/>
      </w:rPr>
    </w:lvl>
    <w:lvl w:ilvl="7">
      <w:start w:val="1"/>
      <w:numFmt w:val="decimal"/>
      <w:lvlText w:val="%1.%2.%3.%4.%5.%6.%7.%8."/>
      <w:lvlJc w:val="left"/>
      <w:pPr>
        <w:ind w:left="2350" w:hanging="1440"/>
      </w:pPr>
      <w:rPr>
        <w:rFonts w:hint="default"/>
        <w:color w:val="000000"/>
      </w:rPr>
    </w:lvl>
    <w:lvl w:ilvl="8">
      <w:start w:val="1"/>
      <w:numFmt w:val="decimal"/>
      <w:lvlText w:val="%1.%2.%3.%4.%5.%6.%7.%8.%9."/>
      <w:lvlJc w:val="left"/>
      <w:pPr>
        <w:ind w:left="2840" w:hanging="1800"/>
      </w:pPr>
      <w:rPr>
        <w:rFonts w:hint="default"/>
        <w:color w:val="000000"/>
      </w:rPr>
    </w:lvl>
  </w:abstractNum>
  <w:abstractNum w:abstractNumId="24"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620B7FA2"/>
    <w:multiLevelType w:val="multilevel"/>
    <w:tmpl w:val="33E669C0"/>
    <w:lvl w:ilvl="0">
      <w:start w:val="7"/>
      <w:numFmt w:val="decimal"/>
      <w:lvlText w:val="%1."/>
      <w:lvlJc w:val="left"/>
      <w:pPr>
        <w:ind w:left="360" w:hanging="360"/>
      </w:pPr>
      <w:rPr>
        <w:rFonts w:hint="default"/>
        <w:color w:val="auto"/>
        <w:sz w:val="40"/>
        <w:szCs w:val="40"/>
      </w:rPr>
    </w:lvl>
    <w:lvl w:ilvl="1">
      <w:start w:val="1"/>
      <w:numFmt w:val="decimal"/>
      <w:lvlText w:val="%1.%2."/>
      <w:lvlJc w:val="left"/>
      <w:pPr>
        <w:ind w:left="360" w:hanging="360"/>
      </w:pPr>
      <w:rPr>
        <w:rFonts w:hint="default"/>
        <w:i w:val="0"/>
        <w:iCs w:val="0"/>
        <w:color w:val="auto"/>
      </w:rPr>
    </w:lvl>
    <w:lvl w:ilvl="2">
      <w:start w:val="1"/>
      <w:numFmt w:val="decimal"/>
      <w:lvlText w:val="%1.%2.%3."/>
      <w:lvlJc w:val="left"/>
      <w:pPr>
        <w:ind w:left="1004"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63A8738E"/>
    <w:multiLevelType w:val="multilevel"/>
    <w:tmpl w:val="E9BED8C6"/>
    <w:lvl w:ilvl="0">
      <w:start w:val="1"/>
      <w:numFmt w:val="decimal"/>
      <w:lvlText w:val="%1."/>
      <w:lvlJc w:val="left"/>
      <w:pPr>
        <w:ind w:left="360" w:hanging="360"/>
      </w:pPr>
      <w:rPr>
        <w:rFonts w:hint="default"/>
      </w:rPr>
    </w:lvl>
    <w:lvl w:ilvl="1">
      <w:start w:val="1"/>
      <w:numFmt w:val="decimal"/>
      <w:lvlText w:val="%1.%2."/>
      <w:lvlJc w:val="left"/>
      <w:pPr>
        <w:ind w:left="720" w:hanging="360"/>
      </w:pPr>
      <w:rPr>
        <w:rFonts w:ascii="Arial" w:hAnsi="Arial" w:cs="Arial"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7" w15:restartNumberingAfterBreak="0">
    <w:nsid w:val="681F3CF0"/>
    <w:multiLevelType w:val="multilevel"/>
    <w:tmpl w:val="42C87EAC"/>
    <w:lvl w:ilvl="0">
      <w:start w:val="4"/>
      <w:numFmt w:val="decimal"/>
      <w:lvlText w:val="%1."/>
      <w:lvlJc w:val="left"/>
      <w:pPr>
        <w:ind w:left="360" w:hanging="360"/>
      </w:pPr>
      <w:rPr>
        <w:rFonts w:hint="default"/>
        <w:color w:val="auto"/>
        <w:sz w:val="40"/>
        <w:szCs w:val="40"/>
      </w:rPr>
    </w:lvl>
    <w:lvl w:ilvl="1">
      <w:start w:val="1"/>
      <w:numFmt w:val="decimal"/>
      <w:lvlText w:val="%1.%2."/>
      <w:lvlJc w:val="left"/>
      <w:pPr>
        <w:ind w:left="360" w:hanging="360"/>
      </w:pPr>
      <w:rPr>
        <w:rFonts w:hint="default"/>
        <w:i w:val="0"/>
        <w:i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69EB3B60"/>
    <w:multiLevelType w:val="multilevel"/>
    <w:tmpl w:val="6DEEA332"/>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i w:val="0"/>
        <w:iCs/>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0" w15:restartNumberingAfterBreak="0">
    <w:nsid w:val="6AE1098A"/>
    <w:multiLevelType w:val="multilevel"/>
    <w:tmpl w:val="845A04C8"/>
    <w:lvl w:ilvl="0">
      <w:start w:val="1"/>
      <w:numFmt w:val="decimal"/>
      <w:lvlText w:val="%1."/>
      <w:lvlJc w:val="left"/>
      <w:pPr>
        <w:ind w:left="360" w:hanging="360"/>
      </w:pPr>
      <w:rPr>
        <w:rFonts w:eastAsiaTheme="minorEastAsia" w:hint="default"/>
        <w:i w:val="0"/>
        <w:color w:val="000000"/>
      </w:rPr>
    </w:lvl>
    <w:lvl w:ilvl="1">
      <w:start w:val="1"/>
      <w:numFmt w:val="decimal"/>
      <w:lvlText w:val="%1.%2."/>
      <w:lvlJc w:val="left"/>
      <w:pPr>
        <w:ind w:left="490" w:hanging="360"/>
      </w:pPr>
      <w:rPr>
        <w:rFonts w:ascii="Arial" w:eastAsiaTheme="minorEastAsia" w:hAnsi="Arial" w:cs="Arial" w:hint="default"/>
        <w:i w:val="0"/>
        <w:color w:val="000000"/>
      </w:rPr>
    </w:lvl>
    <w:lvl w:ilvl="2">
      <w:start w:val="1"/>
      <w:numFmt w:val="decimal"/>
      <w:lvlText w:val="%1.%2.%3."/>
      <w:lvlJc w:val="left"/>
      <w:pPr>
        <w:ind w:left="980" w:hanging="720"/>
      </w:pPr>
      <w:rPr>
        <w:rFonts w:eastAsiaTheme="minorEastAsia" w:hint="default"/>
        <w:i w:val="0"/>
        <w:color w:val="000000"/>
      </w:rPr>
    </w:lvl>
    <w:lvl w:ilvl="3">
      <w:start w:val="1"/>
      <w:numFmt w:val="decimal"/>
      <w:lvlText w:val="%1.%2.%3.%4."/>
      <w:lvlJc w:val="left"/>
      <w:pPr>
        <w:ind w:left="1110" w:hanging="720"/>
      </w:pPr>
      <w:rPr>
        <w:rFonts w:eastAsiaTheme="minorEastAsia" w:hint="default"/>
        <w:i w:val="0"/>
        <w:color w:val="000000"/>
      </w:rPr>
    </w:lvl>
    <w:lvl w:ilvl="4">
      <w:start w:val="1"/>
      <w:numFmt w:val="decimal"/>
      <w:lvlText w:val="%1.%2.%3.%4.%5."/>
      <w:lvlJc w:val="left"/>
      <w:pPr>
        <w:ind w:left="1600" w:hanging="1080"/>
      </w:pPr>
      <w:rPr>
        <w:rFonts w:eastAsiaTheme="minorEastAsia" w:hint="default"/>
        <w:i w:val="0"/>
        <w:color w:val="000000"/>
      </w:rPr>
    </w:lvl>
    <w:lvl w:ilvl="5">
      <w:start w:val="1"/>
      <w:numFmt w:val="decimal"/>
      <w:lvlText w:val="%1.%2.%3.%4.%5.%6."/>
      <w:lvlJc w:val="left"/>
      <w:pPr>
        <w:ind w:left="1730" w:hanging="1080"/>
      </w:pPr>
      <w:rPr>
        <w:rFonts w:eastAsiaTheme="minorEastAsia" w:hint="default"/>
        <w:i w:val="0"/>
        <w:color w:val="000000"/>
      </w:rPr>
    </w:lvl>
    <w:lvl w:ilvl="6">
      <w:start w:val="1"/>
      <w:numFmt w:val="decimal"/>
      <w:lvlText w:val="%1.%2.%3.%4.%5.%6.%7."/>
      <w:lvlJc w:val="left"/>
      <w:pPr>
        <w:ind w:left="2220" w:hanging="1440"/>
      </w:pPr>
      <w:rPr>
        <w:rFonts w:eastAsiaTheme="minorEastAsia" w:hint="default"/>
        <w:i w:val="0"/>
        <w:color w:val="000000"/>
      </w:rPr>
    </w:lvl>
    <w:lvl w:ilvl="7">
      <w:start w:val="1"/>
      <w:numFmt w:val="decimal"/>
      <w:lvlText w:val="%1.%2.%3.%4.%5.%6.%7.%8."/>
      <w:lvlJc w:val="left"/>
      <w:pPr>
        <w:ind w:left="2350" w:hanging="1440"/>
      </w:pPr>
      <w:rPr>
        <w:rFonts w:eastAsiaTheme="minorEastAsia" w:hint="default"/>
        <w:i w:val="0"/>
        <w:color w:val="000000"/>
      </w:rPr>
    </w:lvl>
    <w:lvl w:ilvl="8">
      <w:start w:val="1"/>
      <w:numFmt w:val="decimal"/>
      <w:lvlText w:val="%1.%2.%3.%4.%5.%6.%7.%8.%9."/>
      <w:lvlJc w:val="left"/>
      <w:pPr>
        <w:ind w:left="2840" w:hanging="1800"/>
      </w:pPr>
      <w:rPr>
        <w:rFonts w:eastAsiaTheme="minorEastAsia" w:hint="default"/>
        <w:i w:val="0"/>
        <w:color w:val="000000"/>
      </w:rPr>
    </w:lvl>
  </w:abstractNum>
  <w:abstractNum w:abstractNumId="31" w15:restartNumberingAfterBreak="0">
    <w:nsid w:val="6C0C4922"/>
    <w:multiLevelType w:val="multilevel"/>
    <w:tmpl w:val="BD32C37E"/>
    <w:lvl w:ilvl="0">
      <w:start w:val="8"/>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15:restartNumberingAfterBreak="0">
    <w:nsid w:val="6D9E0F2B"/>
    <w:multiLevelType w:val="multilevel"/>
    <w:tmpl w:val="09B83A7C"/>
    <w:lvl w:ilvl="0">
      <w:start w:val="7"/>
      <w:numFmt w:val="decimal"/>
      <w:lvlText w:val="%1."/>
      <w:lvlJc w:val="left"/>
      <w:pPr>
        <w:ind w:left="360" w:hanging="360"/>
      </w:pPr>
      <w:rPr>
        <w:rFonts w:hint="default"/>
        <w:i w:val="0"/>
        <w:color w:val="000000"/>
      </w:rPr>
    </w:lvl>
    <w:lvl w:ilvl="1">
      <w:start w:val="1"/>
      <w:numFmt w:val="decimal"/>
      <w:lvlText w:val="%1.%2."/>
      <w:lvlJc w:val="left"/>
      <w:pPr>
        <w:ind w:left="490" w:hanging="360"/>
      </w:pPr>
      <w:rPr>
        <w:rFonts w:hint="default"/>
        <w:i w:val="0"/>
        <w:color w:val="000000"/>
      </w:rPr>
    </w:lvl>
    <w:lvl w:ilvl="2">
      <w:start w:val="1"/>
      <w:numFmt w:val="decimal"/>
      <w:lvlText w:val="%1.%2.%3."/>
      <w:lvlJc w:val="left"/>
      <w:pPr>
        <w:ind w:left="980" w:hanging="720"/>
      </w:pPr>
      <w:rPr>
        <w:rFonts w:hint="default"/>
        <w:i w:val="0"/>
        <w:color w:val="000000"/>
      </w:rPr>
    </w:lvl>
    <w:lvl w:ilvl="3">
      <w:start w:val="1"/>
      <w:numFmt w:val="decimal"/>
      <w:lvlText w:val="%1.%2.%3.%4."/>
      <w:lvlJc w:val="left"/>
      <w:pPr>
        <w:ind w:left="1110" w:hanging="720"/>
      </w:pPr>
      <w:rPr>
        <w:rFonts w:hint="default"/>
        <w:i w:val="0"/>
        <w:color w:val="000000"/>
      </w:rPr>
    </w:lvl>
    <w:lvl w:ilvl="4">
      <w:start w:val="1"/>
      <w:numFmt w:val="decimal"/>
      <w:lvlText w:val="%1.%2.%3.%4.%5."/>
      <w:lvlJc w:val="left"/>
      <w:pPr>
        <w:ind w:left="1600" w:hanging="1080"/>
      </w:pPr>
      <w:rPr>
        <w:rFonts w:hint="default"/>
        <w:i w:val="0"/>
        <w:color w:val="000000"/>
      </w:rPr>
    </w:lvl>
    <w:lvl w:ilvl="5">
      <w:start w:val="1"/>
      <w:numFmt w:val="decimal"/>
      <w:lvlText w:val="%1.%2.%3.%4.%5.%6."/>
      <w:lvlJc w:val="left"/>
      <w:pPr>
        <w:ind w:left="1730" w:hanging="1080"/>
      </w:pPr>
      <w:rPr>
        <w:rFonts w:hint="default"/>
        <w:i w:val="0"/>
        <w:color w:val="000000"/>
      </w:rPr>
    </w:lvl>
    <w:lvl w:ilvl="6">
      <w:start w:val="1"/>
      <w:numFmt w:val="decimal"/>
      <w:lvlText w:val="%1.%2.%3.%4.%5.%6.%7."/>
      <w:lvlJc w:val="left"/>
      <w:pPr>
        <w:ind w:left="2220" w:hanging="1440"/>
      </w:pPr>
      <w:rPr>
        <w:rFonts w:hint="default"/>
        <w:i w:val="0"/>
        <w:color w:val="000000"/>
      </w:rPr>
    </w:lvl>
    <w:lvl w:ilvl="7">
      <w:start w:val="1"/>
      <w:numFmt w:val="decimal"/>
      <w:lvlText w:val="%1.%2.%3.%4.%5.%6.%7.%8."/>
      <w:lvlJc w:val="left"/>
      <w:pPr>
        <w:ind w:left="2350" w:hanging="1440"/>
      </w:pPr>
      <w:rPr>
        <w:rFonts w:hint="default"/>
        <w:i w:val="0"/>
        <w:color w:val="000000"/>
      </w:rPr>
    </w:lvl>
    <w:lvl w:ilvl="8">
      <w:start w:val="1"/>
      <w:numFmt w:val="decimal"/>
      <w:lvlText w:val="%1.%2.%3.%4.%5.%6.%7.%8.%9."/>
      <w:lvlJc w:val="left"/>
      <w:pPr>
        <w:ind w:left="2840" w:hanging="1800"/>
      </w:pPr>
      <w:rPr>
        <w:rFonts w:hint="default"/>
        <w:i w:val="0"/>
        <w:color w:val="000000"/>
      </w:rPr>
    </w:lvl>
  </w:abstractNum>
  <w:abstractNum w:abstractNumId="34" w15:restartNumberingAfterBreak="0">
    <w:nsid w:val="6E370FFF"/>
    <w:multiLevelType w:val="multilevel"/>
    <w:tmpl w:val="E6A8524E"/>
    <w:lvl w:ilvl="0">
      <w:start w:val="1"/>
      <w:numFmt w:val="decimal"/>
      <w:lvlText w:val="%1."/>
      <w:lvlJc w:val="left"/>
      <w:pPr>
        <w:ind w:left="360" w:hanging="360"/>
      </w:pPr>
      <w:rPr>
        <w:rFonts w:hint="default"/>
        <w:color w:val="000000"/>
      </w:rPr>
    </w:lvl>
    <w:lvl w:ilvl="1">
      <w:start w:val="3"/>
      <w:numFmt w:val="decimal"/>
      <w:lvlText w:val="%1.%2."/>
      <w:lvlJc w:val="left"/>
      <w:pPr>
        <w:ind w:left="927"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35"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6" w15:restartNumberingAfterBreak="0">
    <w:nsid w:val="72CF438C"/>
    <w:multiLevelType w:val="multilevel"/>
    <w:tmpl w:val="55B0D6C4"/>
    <w:lvl w:ilvl="0">
      <w:start w:val="8"/>
      <w:numFmt w:val="decimal"/>
      <w:lvlText w:val="%1."/>
      <w:lvlJc w:val="left"/>
      <w:pPr>
        <w:ind w:left="360" w:hanging="360"/>
      </w:pPr>
      <w:rPr>
        <w:rFonts w:hint="default"/>
        <w:color w:val="000000" w:themeColor="text1"/>
      </w:rPr>
    </w:lvl>
    <w:lvl w:ilvl="1">
      <w:start w:val="4"/>
      <w:numFmt w:val="decimal"/>
      <w:lvlText w:val="%1.%2."/>
      <w:lvlJc w:val="left"/>
      <w:pPr>
        <w:ind w:left="1057" w:hanging="360"/>
      </w:pPr>
      <w:rPr>
        <w:rFonts w:hint="default"/>
        <w:color w:val="000000" w:themeColor="text1"/>
      </w:rPr>
    </w:lvl>
    <w:lvl w:ilvl="2">
      <w:start w:val="1"/>
      <w:numFmt w:val="decimal"/>
      <w:lvlText w:val="%1.%2.%3."/>
      <w:lvlJc w:val="left"/>
      <w:pPr>
        <w:ind w:left="2114" w:hanging="720"/>
      </w:pPr>
      <w:rPr>
        <w:rFonts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37" w15:restartNumberingAfterBreak="0">
    <w:nsid w:val="7A0844AF"/>
    <w:multiLevelType w:val="multilevel"/>
    <w:tmpl w:val="B804EF1C"/>
    <w:lvl w:ilvl="0">
      <w:start w:val="1"/>
      <w:numFmt w:val="decimal"/>
      <w:lvlText w:val="%1."/>
      <w:lvlJc w:val="left"/>
      <w:pPr>
        <w:ind w:left="360" w:hanging="360"/>
      </w:pPr>
      <w:rPr>
        <w:rFonts w:hint="default"/>
        <w:color w:val="auto"/>
      </w:rPr>
    </w:lvl>
    <w:lvl w:ilvl="1">
      <w:start w:val="4"/>
      <w:numFmt w:val="decimal"/>
      <w:lvlText w:val="%1.%2."/>
      <w:lvlJc w:val="left"/>
      <w:pPr>
        <w:ind w:left="1211" w:hanging="360"/>
      </w:pPr>
      <w:rPr>
        <w:rFonts w:hint="default"/>
        <w:i w:val="0"/>
        <w:iCs w:val="0"/>
        <w:color w:val="auto"/>
      </w:rPr>
    </w:lvl>
    <w:lvl w:ilvl="2">
      <w:start w:val="1"/>
      <w:numFmt w:val="decimal"/>
      <w:lvlText w:val="%1.%2.%3."/>
      <w:lvlJc w:val="left"/>
      <w:pPr>
        <w:ind w:left="2422" w:hanging="720"/>
      </w:pPr>
      <w:rPr>
        <w:rFonts w:hint="default"/>
        <w:color w:val="auto"/>
      </w:rPr>
    </w:lvl>
    <w:lvl w:ilvl="3">
      <w:start w:val="1"/>
      <w:numFmt w:val="decimal"/>
      <w:lvlText w:val="%1.%2.%3.%4."/>
      <w:lvlJc w:val="left"/>
      <w:pPr>
        <w:ind w:left="3273" w:hanging="720"/>
      </w:pPr>
      <w:rPr>
        <w:rFonts w:hint="default"/>
        <w:color w:val="auto"/>
      </w:rPr>
    </w:lvl>
    <w:lvl w:ilvl="4">
      <w:start w:val="1"/>
      <w:numFmt w:val="decimal"/>
      <w:lvlText w:val="%1.%2.%3.%4.%5."/>
      <w:lvlJc w:val="left"/>
      <w:pPr>
        <w:ind w:left="4484" w:hanging="1080"/>
      </w:pPr>
      <w:rPr>
        <w:rFonts w:hint="default"/>
        <w:color w:val="auto"/>
      </w:rPr>
    </w:lvl>
    <w:lvl w:ilvl="5">
      <w:start w:val="1"/>
      <w:numFmt w:val="decimal"/>
      <w:lvlText w:val="%1.%2.%3.%4.%5.%6."/>
      <w:lvlJc w:val="left"/>
      <w:pPr>
        <w:ind w:left="5335" w:hanging="1080"/>
      </w:pPr>
      <w:rPr>
        <w:rFonts w:hint="default"/>
        <w:color w:val="auto"/>
      </w:rPr>
    </w:lvl>
    <w:lvl w:ilvl="6">
      <w:start w:val="1"/>
      <w:numFmt w:val="decimal"/>
      <w:lvlText w:val="%1.%2.%3.%4.%5.%6.%7."/>
      <w:lvlJc w:val="left"/>
      <w:pPr>
        <w:ind w:left="6546" w:hanging="1440"/>
      </w:pPr>
      <w:rPr>
        <w:rFonts w:hint="default"/>
        <w:color w:val="auto"/>
      </w:rPr>
    </w:lvl>
    <w:lvl w:ilvl="7">
      <w:start w:val="1"/>
      <w:numFmt w:val="decimal"/>
      <w:lvlText w:val="%1.%2.%3.%4.%5.%6.%7.%8."/>
      <w:lvlJc w:val="left"/>
      <w:pPr>
        <w:ind w:left="7397" w:hanging="1440"/>
      </w:pPr>
      <w:rPr>
        <w:rFonts w:hint="default"/>
        <w:color w:val="auto"/>
      </w:rPr>
    </w:lvl>
    <w:lvl w:ilvl="8">
      <w:start w:val="1"/>
      <w:numFmt w:val="decimal"/>
      <w:lvlText w:val="%1.%2.%3.%4.%5.%6.%7.%8.%9."/>
      <w:lvlJc w:val="left"/>
      <w:pPr>
        <w:ind w:left="8608" w:hanging="1800"/>
      </w:pPr>
      <w:rPr>
        <w:rFonts w:hint="default"/>
        <w:color w:val="auto"/>
      </w:rPr>
    </w:lvl>
  </w:abstractNum>
  <w:abstractNum w:abstractNumId="38" w15:restartNumberingAfterBreak="0">
    <w:nsid w:val="7A183221"/>
    <w:multiLevelType w:val="multilevel"/>
    <w:tmpl w:val="8AB4A208"/>
    <w:lvl w:ilvl="0">
      <w:start w:val="1"/>
      <w:numFmt w:val="decimal"/>
      <w:lvlText w:val="%1."/>
      <w:lvlJc w:val="left"/>
      <w:pPr>
        <w:ind w:left="1080" w:hanging="720"/>
      </w:pPr>
      <w:rPr>
        <w:rFonts w:ascii="Arial" w:hAnsi="Arial" w:cs="Arial"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9"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0" w15:restartNumberingAfterBreak="0">
    <w:nsid w:val="7D1721B0"/>
    <w:multiLevelType w:val="multilevel"/>
    <w:tmpl w:val="2064EF6A"/>
    <w:lvl w:ilvl="0">
      <w:start w:val="6"/>
      <w:numFmt w:val="decimal"/>
      <w:lvlText w:val="%1."/>
      <w:lvlJc w:val="left"/>
      <w:pPr>
        <w:ind w:left="360" w:hanging="360"/>
      </w:pPr>
      <w:rPr>
        <w:rFonts w:hint="default"/>
        <w:color w:val="auto"/>
        <w:sz w:val="40"/>
        <w:szCs w:val="40"/>
      </w:rPr>
    </w:lvl>
    <w:lvl w:ilvl="1">
      <w:start w:val="3"/>
      <w:numFmt w:val="decimal"/>
      <w:lvlText w:val="%1.%2."/>
      <w:lvlJc w:val="left"/>
      <w:pPr>
        <w:ind w:left="360" w:hanging="360"/>
      </w:pPr>
      <w:rPr>
        <w:rFonts w:hint="default"/>
        <w:i w:val="0"/>
        <w:iCs w:val="0"/>
        <w:color w:val="auto"/>
      </w:rPr>
    </w:lvl>
    <w:lvl w:ilvl="2">
      <w:start w:val="1"/>
      <w:numFmt w:val="decimal"/>
      <w:lvlText w:val="%1.%2.%3."/>
      <w:lvlJc w:val="left"/>
      <w:pPr>
        <w:ind w:left="1004"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7D1908F4"/>
    <w:multiLevelType w:val="multilevel"/>
    <w:tmpl w:val="32846ED0"/>
    <w:lvl w:ilvl="0">
      <w:start w:val="6"/>
      <w:numFmt w:val="decimal"/>
      <w:lvlText w:val="%1."/>
      <w:lvlJc w:val="left"/>
      <w:pPr>
        <w:ind w:left="360" w:hanging="360"/>
      </w:pPr>
      <w:rPr>
        <w:rFonts w:eastAsia="Arial" w:hint="default"/>
      </w:rPr>
    </w:lvl>
    <w:lvl w:ilvl="1">
      <w:start w:val="6"/>
      <w:numFmt w:val="decimal"/>
      <w:lvlText w:val="%1.%2."/>
      <w:lvlJc w:val="left"/>
      <w:pPr>
        <w:ind w:left="360" w:hanging="360"/>
      </w:pPr>
      <w:rPr>
        <w:rFonts w:eastAsia="Arial" w:hint="default"/>
      </w:rPr>
    </w:lvl>
    <w:lvl w:ilvl="2">
      <w:start w:val="1"/>
      <w:numFmt w:val="decimal"/>
      <w:lvlText w:val="%1.%2.%3."/>
      <w:lvlJc w:val="left"/>
      <w:pPr>
        <w:ind w:left="720" w:hanging="720"/>
      </w:pPr>
      <w:rPr>
        <w:rFonts w:eastAsia="Arial" w:hint="default"/>
      </w:rPr>
    </w:lvl>
    <w:lvl w:ilvl="3">
      <w:start w:val="1"/>
      <w:numFmt w:val="decimal"/>
      <w:lvlText w:val="%1.%2.%3.%4."/>
      <w:lvlJc w:val="left"/>
      <w:pPr>
        <w:ind w:left="720" w:hanging="72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080" w:hanging="1080"/>
      </w:pPr>
      <w:rPr>
        <w:rFonts w:eastAsia="Arial" w:hint="default"/>
      </w:rPr>
    </w:lvl>
    <w:lvl w:ilvl="6">
      <w:start w:val="1"/>
      <w:numFmt w:val="decimal"/>
      <w:lvlText w:val="%1.%2.%3.%4.%5.%6.%7."/>
      <w:lvlJc w:val="left"/>
      <w:pPr>
        <w:ind w:left="1440" w:hanging="1440"/>
      </w:pPr>
      <w:rPr>
        <w:rFonts w:eastAsia="Arial" w:hint="default"/>
      </w:rPr>
    </w:lvl>
    <w:lvl w:ilvl="7">
      <w:start w:val="1"/>
      <w:numFmt w:val="decimal"/>
      <w:lvlText w:val="%1.%2.%3.%4.%5.%6.%7.%8."/>
      <w:lvlJc w:val="left"/>
      <w:pPr>
        <w:ind w:left="1440" w:hanging="1440"/>
      </w:pPr>
      <w:rPr>
        <w:rFonts w:eastAsia="Arial" w:hint="default"/>
      </w:rPr>
    </w:lvl>
    <w:lvl w:ilvl="8">
      <w:start w:val="1"/>
      <w:numFmt w:val="decimal"/>
      <w:lvlText w:val="%1.%2.%3.%4.%5.%6.%7.%8.%9."/>
      <w:lvlJc w:val="left"/>
      <w:pPr>
        <w:ind w:left="1800" w:hanging="1800"/>
      </w:pPr>
      <w:rPr>
        <w:rFonts w:eastAsia="Arial" w:hint="default"/>
      </w:rPr>
    </w:lvl>
  </w:abstractNum>
  <w:num w:numId="1" w16cid:durableId="237327681">
    <w:abstractNumId w:val="4"/>
  </w:num>
  <w:num w:numId="2" w16cid:durableId="1523739777">
    <w:abstractNumId w:val="29"/>
  </w:num>
  <w:num w:numId="3" w16cid:durableId="2053844963">
    <w:abstractNumId w:val="14"/>
  </w:num>
  <w:num w:numId="4" w16cid:durableId="549997821">
    <w:abstractNumId w:val="39"/>
  </w:num>
  <w:num w:numId="5" w16cid:durableId="1912275206">
    <w:abstractNumId w:val="3"/>
  </w:num>
  <w:num w:numId="6" w16cid:durableId="1337464912">
    <w:abstractNumId w:val="13"/>
  </w:num>
  <w:num w:numId="7" w16cid:durableId="2138720537">
    <w:abstractNumId w:val="26"/>
  </w:num>
  <w:num w:numId="8" w16cid:durableId="644168873">
    <w:abstractNumId w:val="30"/>
  </w:num>
  <w:num w:numId="9" w16cid:durableId="991107354">
    <w:abstractNumId w:val="1"/>
  </w:num>
  <w:num w:numId="10" w16cid:durableId="1969969475">
    <w:abstractNumId w:val="5"/>
  </w:num>
  <w:num w:numId="11" w16cid:durableId="1380204493">
    <w:abstractNumId w:val="34"/>
  </w:num>
  <w:num w:numId="12" w16cid:durableId="1758210264">
    <w:abstractNumId w:val="8"/>
  </w:num>
  <w:num w:numId="13" w16cid:durableId="1314063791">
    <w:abstractNumId w:val="17"/>
  </w:num>
  <w:num w:numId="14" w16cid:durableId="19859238">
    <w:abstractNumId w:val="7"/>
  </w:num>
  <w:num w:numId="15" w16cid:durableId="877359515">
    <w:abstractNumId w:val="11"/>
  </w:num>
  <w:num w:numId="16" w16cid:durableId="409351685">
    <w:abstractNumId w:val="38"/>
  </w:num>
  <w:num w:numId="17" w16cid:durableId="1347292096">
    <w:abstractNumId w:val="15"/>
  </w:num>
  <w:num w:numId="18" w16cid:durableId="633872126">
    <w:abstractNumId w:val="28"/>
  </w:num>
  <w:num w:numId="19" w16cid:durableId="104230765">
    <w:abstractNumId w:val="32"/>
  </w:num>
  <w:num w:numId="20" w16cid:durableId="254243870">
    <w:abstractNumId w:val="24"/>
  </w:num>
  <w:num w:numId="21" w16cid:durableId="1628242456">
    <w:abstractNumId w:val="35"/>
  </w:num>
  <w:num w:numId="22" w16cid:durableId="688870920">
    <w:abstractNumId w:val="21"/>
  </w:num>
  <w:num w:numId="23" w16cid:durableId="1272711527">
    <w:abstractNumId w:val="37"/>
  </w:num>
  <w:num w:numId="24" w16cid:durableId="1307080611">
    <w:abstractNumId w:val="10"/>
  </w:num>
  <w:num w:numId="25" w16cid:durableId="2141871795">
    <w:abstractNumId w:val="27"/>
  </w:num>
  <w:num w:numId="26" w16cid:durableId="2008944477">
    <w:abstractNumId w:val="33"/>
  </w:num>
  <w:num w:numId="27" w16cid:durableId="206376483">
    <w:abstractNumId w:val="23"/>
  </w:num>
  <w:num w:numId="28" w16cid:durableId="1160925202">
    <w:abstractNumId w:val="18"/>
  </w:num>
  <w:num w:numId="29" w16cid:durableId="1928880728">
    <w:abstractNumId w:val="22"/>
  </w:num>
  <w:num w:numId="30" w16cid:durableId="1034960641">
    <w:abstractNumId w:val="36"/>
  </w:num>
  <w:num w:numId="31" w16cid:durableId="946154914">
    <w:abstractNumId w:val="6"/>
  </w:num>
  <w:num w:numId="32" w16cid:durableId="1361512480">
    <w:abstractNumId w:val="9"/>
  </w:num>
  <w:num w:numId="33" w16cid:durableId="774518665">
    <w:abstractNumId w:val="2"/>
  </w:num>
  <w:num w:numId="34" w16cid:durableId="1737631018">
    <w:abstractNumId w:val="19"/>
  </w:num>
  <w:num w:numId="35" w16cid:durableId="1341473192">
    <w:abstractNumId w:val="16"/>
  </w:num>
  <w:num w:numId="36" w16cid:durableId="822507931">
    <w:abstractNumId w:val="40"/>
  </w:num>
  <w:num w:numId="37" w16cid:durableId="1364592272">
    <w:abstractNumId w:val="41"/>
  </w:num>
  <w:num w:numId="38" w16cid:durableId="1073435689">
    <w:abstractNumId w:val="25"/>
  </w:num>
  <w:num w:numId="39" w16cid:durableId="519852155">
    <w:abstractNumId w:val="31"/>
  </w:num>
  <w:num w:numId="40" w16cid:durableId="678461267">
    <w:abstractNumId w:val="0"/>
  </w:num>
  <w:num w:numId="41" w16cid:durableId="1925869260">
    <w:abstractNumId w:val="12"/>
  </w:num>
  <w:num w:numId="42" w16cid:durableId="807629771">
    <w:abstractNumId w:val="20"/>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F53"/>
    <w:rsid w:val="00001073"/>
    <w:rsid w:val="00001CCF"/>
    <w:rsid w:val="00003568"/>
    <w:rsid w:val="000039B9"/>
    <w:rsid w:val="00003A3F"/>
    <w:rsid w:val="000043B8"/>
    <w:rsid w:val="00004A08"/>
    <w:rsid w:val="00004BA0"/>
    <w:rsid w:val="00006991"/>
    <w:rsid w:val="000074A0"/>
    <w:rsid w:val="000077A4"/>
    <w:rsid w:val="000079BB"/>
    <w:rsid w:val="00007D23"/>
    <w:rsid w:val="00007EC9"/>
    <w:rsid w:val="0001089B"/>
    <w:rsid w:val="00010A88"/>
    <w:rsid w:val="00010B64"/>
    <w:rsid w:val="00010EAD"/>
    <w:rsid w:val="0001104D"/>
    <w:rsid w:val="00011A8D"/>
    <w:rsid w:val="00011B40"/>
    <w:rsid w:val="000120C0"/>
    <w:rsid w:val="00012BE7"/>
    <w:rsid w:val="00013DC6"/>
    <w:rsid w:val="00013EF1"/>
    <w:rsid w:val="00013FF6"/>
    <w:rsid w:val="00014A61"/>
    <w:rsid w:val="00015146"/>
    <w:rsid w:val="0001618D"/>
    <w:rsid w:val="00016C7D"/>
    <w:rsid w:val="00017F19"/>
    <w:rsid w:val="00020FD4"/>
    <w:rsid w:val="00021ECC"/>
    <w:rsid w:val="00021EFA"/>
    <w:rsid w:val="000225EC"/>
    <w:rsid w:val="000238BE"/>
    <w:rsid w:val="00026246"/>
    <w:rsid w:val="00026673"/>
    <w:rsid w:val="00026690"/>
    <w:rsid w:val="00026D16"/>
    <w:rsid w:val="00030220"/>
    <w:rsid w:val="00030C02"/>
    <w:rsid w:val="00030F90"/>
    <w:rsid w:val="000315EB"/>
    <w:rsid w:val="00031A62"/>
    <w:rsid w:val="000321E6"/>
    <w:rsid w:val="00032D19"/>
    <w:rsid w:val="00033459"/>
    <w:rsid w:val="00034A4A"/>
    <w:rsid w:val="00035221"/>
    <w:rsid w:val="0003587B"/>
    <w:rsid w:val="00035F15"/>
    <w:rsid w:val="00036154"/>
    <w:rsid w:val="0003633E"/>
    <w:rsid w:val="000372F4"/>
    <w:rsid w:val="00037649"/>
    <w:rsid w:val="00040233"/>
    <w:rsid w:val="00040C0F"/>
    <w:rsid w:val="000423C7"/>
    <w:rsid w:val="00042D50"/>
    <w:rsid w:val="000431AC"/>
    <w:rsid w:val="00043390"/>
    <w:rsid w:val="00043C51"/>
    <w:rsid w:val="00043EE9"/>
    <w:rsid w:val="00044493"/>
    <w:rsid w:val="00044728"/>
    <w:rsid w:val="00044B63"/>
    <w:rsid w:val="000455B9"/>
    <w:rsid w:val="000464E8"/>
    <w:rsid w:val="000466D2"/>
    <w:rsid w:val="00047F6B"/>
    <w:rsid w:val="00047F87"/>
    <w:rsid w:val="00050C31"/>
    <w:rsid w:val="0005148B"/>
    <w:rsid w:val="000514C5"/>
    <w:rsid w:val="00051E9D"/>
    <w:rsid w:val="00052365"/>
    <w:rsid w:val="0005295E"/>
    <w:rsid w:val="000529F9"/>
    <w:rsid w:val="000543B5"/>
    <w:rsid w:val="00055235"/>
    <w:rsid w:val="000561CC"/>
    <w:rsid w:val="00056D1F"/>
    <w:rsid w:val="000571AD"/>
    <w:rsid w:val="00057346"/>
    <w:rsid w:val="000578C9"/>
    <w:rsid w:val="0006040C"/>
    <w:rsid w:val="000605C5"/>
    <w:rsid w:val="000607BE"/>
    <w:rsid w:val="000608EF"/>
    <w:rsid w:val="00061466"/>
    <w:rsid w:val="00061E86"/>
    <w:rsid w:val="00063DE1"/>
    <w:rsid w:val="000645DD"/>
    <w:rsid w:val="00064868"/>
    <w:rsid w:val="000659E9"/>
    <w:rsid w:val="000662A8"/>
    <w:rsid w:val="00066477"/>
    <w:rsid w:val="00066BB9"/>
    <w:rsid w:val="00066D29"/>
    <w:rsid w:val="00067A88"/>
    <w:rsid w:val="0007051B"/>
    <w:rsid w:val="000714BF"/>
    <w:rsid w:val="00072F31"/>
    <w:rsid w:val="00072FE6"/>
    <w:rsid w:val="00073285"/>
    <w:rsid w:val="000738C7"/>
    <w:rsid w:val="00073C31"/>
    <w:rsid w:val="000749D7"/>
    <w:rsid w:val="00074A01"/>
    <w:rsid w:val="0007511C"/>
    <w:rsid w:val="00075D27"/>
    <w:rsid w:val="00080396"/>
    <w:rsid w:val="00080F53"/>
    <w:rsid w:val="00081015"/>
    <w:rsid w:val="0008241E"/>
    <w:rsid w:val="00082F6A"/>
    <w:rsid w:val="00084742"/>
    <w:rsid w:val="00085478"/>
    <w:rsid w:val="00085609"/>
    <w:rsid w:val="000859C8"/>
    <w:rsid w:val="00086A87"/>
    <w:rsid w:val="00086D57"/>
    <w:rsid w:val="00087EFE"/>
    <w:rsid w:val="000903D5"/>
    <w:rsid w:val="000904B3"/>
    <w:rsid w:val="000917F2"/>
    <w:rsid w:val="00092401"/>
    <w:rsid w:val="00092B49"/>
    <w:rsid w:val="000945B2"/>
    <w:rsid w:val="00095328"/>
    <w:rsid w:val="00095834"/>
    <w:rsid w:val="00096704"/>
    <w:rsid w:val="0009724E"/>
    <w:rsid w:val="00097B80"/>
    <w:rsid w:val="000A0DFE"/>
    <w:rsid w:val="000A0F5D"/>
    <w:rsid w:val="000A1E34"/>
    <w:rsid w:val="000A2CBA"/>
    <w:rsid w:val="000A519E"/>
    <w:rsid w:val="000A5738"/>
    <w:rsid w:val="000A5FB1"/>
    <w:rsid w:val="000A7BF8"/>
    <w:rsid w:val="000B039F"/>
    <w:rsid w:val="000B0CED"/>
    <w:rsid w:val="000B0F4D"/>
    <w:rsid w:val="000B1BA7"/>
    <w:rsid w:val="000B24B0"/>
    <w:rsid w:val="000B4E6D"/>
    <w:rsid w:val="000B7223"/>
    <w:rsid w:val="000C006A"/>
    <w:rsid w:val="000C02F3"/>
    <w:rsid w:val="000C06EF"/>
    <w:rsid w:val="000C0C27"/>
    <w:rsid w:val="000C1AE5"/>
    <w:rsid w:val="000C1F59"/>
    <w:rsid w:val="000C2217"/>
    <w:rsid w:val="000C28C9"/>
    <w:rsid w:val="000C3F71"/>
    <w:rsid w:val="000C4DF9"/>
    <w:rsid w:val="000C5D95"/>
    <w:rsid w:val="000C6068"/>
    <w:rsid w:val="000C6323"/>
    <w:rsid w:val="000C6A7B"/>
    <w:rsid w:val="000D0B55"/>
    <w:rsid w:val="000D13D6"/>
    <w:rsid w:val="000D14CF"/>
    <w:rsid w:val="000D18E9"/>
    <w:rsid w:val="000D1E23"/>
    <w:rsid w:val="000D26D8"/>
    <w:rsid w:val="000D412D"/>
    <w:rsid w:val="000D4406"/>
    <w:rsid w:val="000D486C"/>
    <w:rsid w:val="000D4B9C"/>
    <w:rsid w:val="000D4E2B"/>
    <w:rsid w:val="000D5C58"/>
    <w:rsid w:val="000D638A"/>
    <w:rsid w:val="000E083B"/>
    <w:rsid w:val="000E0EAE"/>
    <w:rsid w:val="000E1743"/>
    <w:rsid w:val="000E266E"/>
    <w:rsid w:val="000E2C55"/>
    <w:rsid w:val="000E2FD9"/>
    <w:rsid w:val="000E31D4"/>
    <w:rsid w:val="000E3448"/>
    <w:rsid w:val="000E37BD"/>
    <w:rsid w:val="000E430C"/>
    <w:rsid w:val="000E4D68"/>
    <w:rsid w:val="000E5999"/>
    <w:rsid w:val="000E6130"/>
    <w:rsid w:val="000E6657"/>
    <w:rsid w:val="000E7154"/>
    <w:rsid w:val="000E71F1"/>
    <w:rsid w:val="000F01E1"/>
    <w:rsid w:val="000F1287"/>
    <w:rsid w:val="000F2282"/>
    <w:rsid w:val="000F28A5"/>
    <w:rsid w:val="000F32EB"/>
    <w:rsid w:val="000F46E5"/>
    <w:rsid w:val="000F4AA3"/>
    <w:rsid w:val="000F4DDB"/>
    <w:rsid w:val="000F513D"/>
    <w:rsid w:val="000F7102"/>
    <w:rsid w:val="00100AEE"/>
    <w:rsid w:val="00100B38"/>
    <w:rsid w:val="001010F7"/>
    <w:rsid w:val="00101313"/>
    <w:rsid w:val="00101C48"/>
    <w:rsid w:val="0010270D"/>
    <w:rsid w:val="00103CEC"/>
    <w:rsid w:val="00105DAD"/>
    <w:rsid w:val="00105F9F"/>
    <w:rsid w:val="001072BE"/>
    <w:rsid w:val="00107A04"/>
    <w:rsid w:val="0011199A"/>
    <w:rsid w:val="001126FB"/>
    <w:rsid w:val="00112F92"/>
    <w:rsid w:val="0011320C"/>
    <w:rsid w:val="0011344C"/>
    <w:rsid w:val="00113B07"/>
    <w:rsid w:val="00116B25"/>
    <w:rsid w:val="0011798C"/>
    <w:rsid w:val="001207D3"/>
    <w:rsid w:val="00120F58"/>
    <w:rsid w:val="00120F82"/>
    <w:rsid w:val="00121982"/>
    <w:rsid w:val="0012267C"/>
    <w:rsid w:val="00124110"/>
    <w:rsid w:val="00124338"/>
    <w:rsid w:val="00124345"/>
    <w:rsid w:val="001243D1"/>
    <w:rsid w:val="001244DF"/>
    <w:rsid w:val="00124FB1"/>
    <w:rsid w:val="00125082"/>
    <w:rsid w:val="00125D4A"/>
    <w:rsid w:val="001275FB"/>
    <w:rsid w:val="0013010B"/>
    <w:rsid w:val="00130885"/>
    <w:rsid w:val="0013140B"/>
    <w:rsid w:val="001329A7"/>
    <w:rsid w:val="00133350"/>
    <w:rsid w:val="00133537"/>
    <w:rsid w:val="0013353A"/>
    <w:rsid w:val="00133C40"/>
    <w:rsid w:val="00134277"/>
    <w:rsid w:val="001345B1"/>
    <w:rsid w:val="00134825"/>
    <w:rsid w:val="001351A4"/>
    <w:rsid w:val="00135EE8"/>
    <w:rsid w:val="00135EEE"/>
    <w:rsid w:val="001365CA"/>
    <w:rsid w:val="0013703C"/>
    <w:rsid w:val="00140D50"/>
    <w:rsid w:val="00142352"/>
    <w:rsid w:val="00143940"/>
    <w:rsid w:val="0014414A"/>
    <w:rsid w:val="00144FB1"/>
    <w:rsid w:val="0014541E"/>
    <w:rsid w:val="00146095"/>
    <w:rsid w:val="00146BC9"/>
    <w:rsid w:val="00147397"/>
    <w:rsid w:val="00147A63"/>
    <w:rsid w:val="00147A8C"/>
    <w:rsid w:val="00150260"/>
    <w:rsid w:val="00150492"/>
    <w:rsid w:val="00152306"/>
    <w:rsid w:val="00152C59"/>
    <w:rsid w:val="001536FF"/>
    <w:rsid w:val="0015376E"/>
    <w:rsid w:val="001538C5"/>
    <w:rsid w:val="00153D1C"/>
    <w:rsid w:val="00156AC9"/>
    <w:rsid w:val="001577D8"/>
    <w:rsid w:val="00157E61"/>
    <w:rsid w:val="001607EC"/>
    <w:rsid w:val="0016288E"/>
    <w:rsid w:val="001629BB"/>
    <w:rsid w:val="0016332A"/>
    <w:rsid w:val="00163AF8"/>
    <w:rsid w:val="00163C86"/>
    <w:rsid w:val="00164443"/>
    <w:rsid w:val="001647BD"/>
    <w:rsid w:val="0016485A"/>
    <w:rsid w:val="00166091"/>
    <w:rsid w:val="0016665C"/>
    <w:rsid w:val="001666D5"/>
    <w:rsid w:val="00166D0A"/>
    <w:rsid w:val="00167555"/>
    <w:rsid w:val="0016762D"/>
    <w:rsid w:val="00167E09"/>
    <w:rsid w:val="00170A0B"/>
    <w:rsid w:val="00171C73"/>
    <w:rsid w:val="00171FE7"/>
    <w:rsid w:val="001721F6"/>
    <w:rsid w:val="00172D53"/>
    <w:rsid w:val="00173478"/>
    <w:rsid w:val="001735A4"/>
    <w:rsid w:val="001736FE"/>
    <w:rsid w:val="00173ACB"/>
    <w:rsid w:val="00173E9D"/>
    <w:rsid w:val="00173FBA"/>
    <w:rsid w:val="00174EE0"/>
    <w:rsid w:val="0017533E"/>
    <w:rsid w:val="00176FD3"/>
    <w:rsid w:val="00177875"/>
    <w:rsid w:val="001801B7"/>
    <w:rsid w:val="00180340"/>
    <w:rsid w:val="00180466"/>
    <w:rsid w:val="00181168"/>
    <w:rsid w:val="00181511"/>
    <w:rsid w:val="00182E25"/>
    <w:rsid w:val="00185454"/>
    <w:rsid w:val="00185997"/>
    <w:rsid w:val="00185BC4"/>
    <w:rsid w:val="00191161"/>
    <w:rsid w:val="0019130D"/>
    <w:rsid w:val="00191CEF"/>
    <w:rsid w:val="00191F4F"/>
    <w:rsid w:val="001926B1"/>
    <w:rsid w:val="00192B6B"/>
    <w:rsid w:val="00192ED3"/>
    <w:rsid w:val="00193AE0"/>
    <w:rsid w:val="00193D61"/>
    <w:rsid w:val="00194439"/>
    <w:rsid w:val="00194544"/>
    <w:rsid w:val="00194723"/>
    <w:rsid w:val="001954F1"/>
    <w:rsid w:val="0019597B"/>
    <w:rsid w:val="00195BD8"/>
    <w:rsid w:val="00195C8A"/>
    <w:rsid w:val="0019749C"/>
    <w:rsid w:val="00197943"/>
    <w:rsid w:val="00197EF6"/>
    <w:rsid w:val="001A0DC8"/>
    <w:rsid w:val="001A0DF2"/>
    <w:rsid w:val="001A18C1"/>
    <w:rsid w:val="001A1DD2"/>
    <w:rsid w:val="001A225E"/>
    <w:rsid w:val="001A28C9"/>
    <w:rsid w:val="001A2E70"/>
    <w:rsid w:val="001A3397"/>
    <w:rsid w:val="001A5289"/>
    <w:rsid w:val="001A545B"/>
    <w:rsid w:val="001A5FBA"/>
    <w:rsid w:val="001A67B2"/>
    <w:rsid w:val="001A7B3D"/>
    <w:rsid w:val="001B015C"/>
    <w:rsid w:val="001B0E43"/>
    <w:rsid w:val="001B2226"/>
    <w:rsid w:val="001B370C"/>
    <w:rsid w:val="001B3C7D"/>
    <w:rsid w:val="001B50F3"/>
    <w:rsid w:val="001C1AD0"/>
    <w:rsid w:val="001C1CC5"/>
    <w:rsid w:val="001C1D32"/>
    <w:rsid w:val="001C24BC"/>
    <w:rsid w:val="001C256F"/>
    <w:rsid w:val="001C25C7"/>
    <w:rsid w:val="001C305A"/>
    <w:rsid w:val="001C3A07"/>
    <w:rsid w:val="001C468D"/>
    <w:rsid w:val="001C4F12"/>
    <w:rsid w:val="001C635E"/>
    <w:rsid w:val="001C6757"/>
    <w:rsid w:val="001C7F48"/>
    <w:rsid w:val="001D312A"/>
    <w:rsid w:val="001D3B7F"/>
    <w:rsid w:val="001D42A9"/>
    <w:rsid w:val="001D572E"/>
    <w:rsid w:val="001D65F8"/>
    <w:rsid w:val="001D7492"/>
    <w:rsid w:val="001E0107"/>
    <w:rsid w:val="001E192A"/>
    <w:rsid w:val="001E250F"/>
    <w:rsid w:val="001E2BC5"/>
    <w:rsid w:val="001E763B"/>
    <w:rsid w:val="001E76C7"/>
    <w:rsid w:val="001E77CC"/>
    <w:rsid w:val="001E7B65"/>
    <w:rsid w:val="001E7E24"/>
    <w:rsid w:val="001F04C1"/>
    <w:rsid w:val="001F1D6C"/>
    <w:rsid w:val="001F1FB1"/>
    <w:rsid w:val="001F2E11"/>
    <w:rsid w:val="001F2EB6"/>
    <w:rsid w:val="001F3174"/>
    <w:rsid w:val="001F4825"/>
    <w:rsid w:val="001F50B7"/>
    <w:rsid w:val="001F5180"/>
    <w:rsid w:val="001F6551"/>
    <w:rsid w:val="001F70BC"/>
    <w:rsid w:val="001F74B8"/>
    <w:rsid w:val="001F78B9"/>
    <w:rsid w:val="001F7C60"/>
    <w:rsid w:val="00200101"/>
    <w:rsid w:val="00200212"/>
    <w:rsid w:val="00200F5D"/>
    <w:rsid w:val="002022B8"/>
    <w:rsid w:val="00202A46"/>
    <w:rsid w:val="00202E54"/>
    <w:rsid w:val="00203725"/>
    <w:rsid w:val="002037C0"/>
    <w:rsid w:val="00203CB1"/>
    <w:rsid w:val="002047B9"/>
    <w:rsid w:val="002058A4"/>
    <w:rsid w:val="00206179"/>
    <w:rsid w:val="00206F2A"/>
    <w:rsid w:val="0020706E"/>
    <w:rsid w:val="0020796D"/>
    <w:rsid w:val="00207E02"/>
    <w:rsid w:val="00207FAC"/>
    <w:rsid w:val="00212882"/>
    <w:rsid w:val="00212C25"/>
    <w:rsid w:val="002135C6"/>
    <w:rsid w:val="002140C5"/>
    <w:rsid w:val="00214D4B"/>
    <w:rsid w:val="00214E2F"/>
    <w:rsid w:val="0021621E"/>
    <w:rsid w:val="002163DC"/>
    <w:rsid w:val="00217893"/>
    <w:rsid w:val="00217C84"/>
    <w:rsid w:val="00217F6F"/>
    <w:rsid w:val="00220350"/>
    <w:rsid w:val="00220B88"/>
    <w:rsid w:val="002211A8"/>
    <w:rsid w:val="00221235"/>
    <w:rsid w:val="00221CC0"/>
    <w:rsid w:val="00223247"/>
    <w:rsid w:val="00223614"/>
    <w:rsid w:val="002256CF"/>
    <w:rsid w:val="00225BEF"/>
    <w:rsid w:val="00226233"/>
    <w:rsid w:val="002267DE"/>
    <w:rsid w:val="00226A33"/>
    <w:rsid w:val="002279BC"/>
    <w:rsid w:val="00231166"/>
    <w:rsid w:val="00233169"/>
    <w:rsid w:val="00234717"/>
    <w:rsid w:val="00234920"/>
    <w:rsid w:val="0023505D"/>
    <w:rsid w:val="0023607B"/>
    <w:rsid w:val="002374F8"/>
    <w:rsid w:val="00237EA0"/>
    <w:rsid w:val="00237EB4"/>
    <w:rsid w:val="002415C7"/>
    <w:rsid w:val="0024180E"/>
    <w:rsid w:val="0024200F"/>
    <w:rsid w:val="002430AE"/>
    <w:rsid w:val="00244688"/>
    <w:rsid w:val="00245DEF"/>
    <w:rsid w:val="00246347"/>
    <w:rsid w:val="002476D5"/>
    <w:rsid w:val="002510C4"/>
    <w:rsid w:val="00251D4A"/>
    <w:rsid w:val="002529EC"/>
    <w:rsid w:val="00253090"/>
    <w:rsid w:val="00253D8B"/>
    <w:rsid w:val="00254895"/>
    <w:rsid w:val="00254C0B"/>
    <w:rsid w:val="002550C7"/>
    <w:rsid w:val="00255225"/>
    <w:rsid w:val="00255D95"/>
    <w:rsid w:val="00256AF8"/>
    <w:rsid w:val="00257685"/>
    <w:rsid w:val="002601F1"/>
    <w:rsid w:val="002603C7"/>
    <w:rsid w:val="00260E03"/>
    <w:rsid w:val="002616A9"/>
    <w:rsid w:val="002617A4"/>
    <w:rsid w:val="00261AFD"/>
    <w:rsid w:val="002620D1"/>
    <w:rsid w:val="00262386"/>
    <w:rsid w:val="00262D3D"/>
    <w:rsid w:val="00263E7F"/>
    <w:rsid w:val="0026424A"/>
    <w:rsid w:val="00264AAE"/>
    <w:rsid w:val="00264DE7"/>
    <w:rsid w:val="00265D20"/>
    <w:rsid w:val="00266187"/>
    <w:rsid w:val="00267751"/>
    <w:rsid w:val="00267E9A"/>
    <w:rsid w:val="00271411"/>
    <w:rsid w:val="00271E3F"/>
    <w:rsid w:val="00272CE0"/>
    <w:rsid w:val="002739CE"/>
    <w:rsid w:val="00273F59"/>
    <w:rsid w:val="00274C8A"/>
    <w:rsid w:val="0027575B"/>
    <w:rsid w:val="00275B72"/>
    <w:rsid w:val="00276A15"/>
    <w:rsid w:val="00280265"/>
    <w:rsid w:val="00280AF0"/>
    <w:rsid w:val="00281309"/>
    <w:rsid w:val="00281735"/>
    <w:rsid w:val="00281C64"/>
    <w:rsid w:val="002823F8"/>
    <w:rsid w:val="002827A2"/>
    <w:rsid w:val="00282C67"/>
    <w:rsid w:val="00283391"/>
    <w:rsid w:val="00283C6E"/>
    <w:rsid w:val="00283D6A"/>
    <w:rsid w:val="00284106"/>
    <w:rsid w:val="00284221"/>
    <w:rsid w:val="00284427"/>
    <w:rsid w:val="002847F1"/>
    <w:rsid w:val="00285B02"/>
    <w:rsid w:val="00285E5E"/>
    <w:rsid w:val="0028605A"/>
    <w:rsid w:val="00286137"/>
    <w:rsid w:val="00286B61"/>
    <w:rsid w:val="00291DCB"/>
    <w:rsid w:val="0029216D"/>
    <w:rsid w:val="002926A1"/>
    <w:rsid w:val="00294678"/>
    <w:rsid w:val="00294BE3"/>
    <w:rsid w:val="002970CF"/>
    <w:rsid w:val="00297490"/>
    <w:rsid w:val="002974D4"/>
    <w:rsid w:val="002A05AE"/>
    <w:rsid w:val="002A1EB6"/>
    <w:rsid w:val="002A3B3E"/>
    <w:rsid w:val="002A3C89"/>
    <w:rsid w:val="002A4AC9"/>
    <w:rsid w:val="002A55FA"/>
    <w:rsid w:val="002A62B6"/>
    <w:rsid w:val="002A6658"/>
    <w:rsid w:val="002A70E6"/>
    <w:rsid w:val="002A71C8"/>
    <w:rsid w:val="002A7A35"/>
    <w:rsid w:val="002A7D1F"/>
    <w:rsid w:val="002B062F"/>
    <w:rsid w:val="002B144C"/>
    <w:rsid w:val="002B189A"/>
    <w:rsid w:val="002B19CD"/>
    <w:rsid w:val="002B3F04"/>
    <w:rsid w:val="002B42DA"/>
    <w:rsid w:val="002B45B3"/>
    <w:rsid w:val="002B6A86"/>
    <w:rsid w:val="002B6B9E"/>
    <w:rsid w:val="002B75E5"/>
    <w:rsid w:val="002B787B"/>
    <w:rsid w:val="002C14FC"/>
    <w:rsid w:val="002C2936"/>
    <w:rsid w:val="002C2DD1"/>
    <w:rsid w:val="002C350D"/>
    <w:rsid w:val="002C362D"/>
    <w:rsid w:val="002C41AA"/>
    <w:rsid w:val="002C4AE8"/>
    <w:rsid w:val="002C5249"/>
    <w:rsid w:val="002C53E8"/>
    <w:rsid w:val="002D1083"/>
    <w:rsid w:val="002D1C99"/>
    <w:rsid w:val="002D1EFA"/>
    <w:rsid w:val="002D236C"/>
    <w:rsid w:val="002D28EF"/>
    <w:rsid w:val="002D2ABC"/>
    <w:rsid w:val="002D3712"/>
    <w:rsid w:val="002D3ABE"/>
    <w:rsid w:val="002D48BB"/>
    <w:rsid w:val="002D51D8"/>
    <w:rsid w:val="002D5ABC"/>
    <w:rsid w:val="002D6348"/>
    <w:rsid w:val="002D636A"/>
    <w:rsid w:val="002D6E52"/>
    <w:rsid w:val="002D7BF0"/>
    <w:rsid w:val="002D7F06"/>
    <w:rsid w:val="002E00F1"/>
    <w:rsid w:val="002E115D"/>
    <w:rsid w:val="002E259F"/>
    <w:rsid w:val="002E2B93"/>
    <w:rsid w:val="002E2CD8"/>
    <w:rsid w:val="002E2E22"/>
    <w:rsid w:val="002E3C32"/>
    <w:rsid w:val="002E5EA9"/>
    <w:rsid w:val="002E6BB6"/>
    <w:rsid w:val="002F05C1"/>
    <w:rsid w:val="002F0663"/>
    <w:rsid w:val="002F0FBA"/>
    <w:rsid w:val="002F12E7"/>
    <w:rsid w:val="002F148F"/>
    <w:rsid w:val="002F1CD9"/>
    <w:rsid w:val="002F396F"/>
    <w:rsid w:val="002F44C0"/>
    <w:rsid w:val="002F536E"/>
    <w:rsid w:val="002F5EE2"/>
    <w:rsid w:val="002F5F47"/>
    <w:rsid w:val="002F67FD"/>
    <w:rsid w:val="002F7D23"/>
    <w:rsid w:val="00300FEF"/>
    <w:rsid w:val="00301185"/>
    <w:rsid w:val="0030214B"/>
    <w:rsid w:val="0030230E"/>
    <w:rsid w:val="003033F5"/>
    <w:rsid w:val="00304680"/>
    <w:rsid w:val="003049FC"/>
    <w:rsid w:val="00304BD1"/>
    <w:rsid w:val="00304E45"/>
    <w:rsid w:val="00306D9F"/>
    <w:rsid w:val="00306F87"/>
    <w:rsid w:val="003074D1"/>
    <w:rsid w:val="003101E1"/>
    <w:rsid w:val="0031109D"/>
    <w:rsid w:val="003118D3"/>
    <w:rsid w:val="0031284C"/>
    <w:rsid w:val="0031420A"/>
    <w:rsid w:val="003155D3"/>
    <w:rsid w:val="0031757A"/>
    <w:rsid w:val="00317AC3"/>
    <w:rsid w:val="0032046A"/>
    <w:rsid w:val="003217B5"/>
    <w:rsid w:val="00321A79"/>
    <w:rsid w:val="00321B1F"/>
    <w:rsid w:val="0032266C"/>
    <w:rsid w:val="003230AA"/>
    <w:rsid w:val="003232C3"/>
    <w:rsid w:val="00324073"/>
    <w:rsid w:val="003241B0"/>
    <w:rsid w:val="003241B4"/>
    <w:rsid w:val="00325A84"/>
    <w:rsid w:val="0032613A"/>
    <w:rsid w:val="00326357"/>
    <w:rsid w:val="00326CB7"/>
    <w:rsid w:val="00326F19"/>
    <w:rsid w:val="00326F9E"/>
    <w:rsid w:val="003300F2"/>
    <w:rsid w:val="00331673"/>
    <w:rsid w:val="00331ED1"/>
    <w:rsid w:val="0033261A"/>
    <w:rsid w:val="0033276B"/>
    <w:rsid w:val="003328D9"/>
    <w:rsid w:val="00333BFA"/>
    <w:rsid w:val="00334EB8"/>
    <w:rsid w:val="0033575F"/>
    <w:rsid w:val="00335A01"/>
    <w:rsid w:val="00335C21"/>
    <w:rsid w:val="00335DA5"/>
    <w:rsid w:val="00336B1D"/>
    <w:rsid w:val="003406FD"/>
    <w:rsid w:val="00340B33"/>
    <w:rsid w:val="00340F7A"/>
    <w:rsid w:val="00341929"/>
    <w:rsid w:val="00341D9A"/>
    <w:rsid w:val="00343586"/>
    <w:rsid w:val="003436A3"/>
    <w:rsid w:val="0034379E"/>
    <w:rsid w:val="00343AFE"/>
    <w:rsid w:val="0034460F"/>
    <w:rsid w:val="00345141"/>
    <w:rsid w:val="00346410"/>
    <w:rsid w:val="0035041E"/>
    <w:rsid w:val="00350CF8"/>
    <w:rsid w:val="0035241D"/>
    <w:rsid w:val="00352626"/>
    <w:rsid w:val="00352C40"/>
    <w:rsid w:val="003536CF"/>
    <w:rsid w:val="00353FC0"/>
    <w:rsid w:val="0035535E"/>
    <w:rsid w:val="00355743"/>
    <w:rsid w:val="00355846"/>
    <w:rsid w:val="00357BB8"/>
    <w:rsid w:val="003600F2"/>
    <w:rsid w:val="003607C4"/>
    <w:rsid w:val="00360A21"/>
    <w:rsid w:val="00360CBB"/>
    <w:rsid w:val="00360DB9"/>
    <w:rsid w:val="003617F1"/>
    <w:rsid w:val="00361B29"/>
    <w:rsid w:val="00362719"/>
    <w:rsid w:val="00363134"/>
    <w:rsid w:val="00365384"/>
    <w:rsid w:val="003660B8"/>
    <w:rsid w:val="003671C3"/>
    <w:rsid w:val="00370489"/>
    <w:rsid w:val="003712FA"/>
    <w:rsid w:val="00371433"/>
    <w:rsid w:val="00374650"/>
    <w:rsid w:val="00374A04"/>
    <w:rsid w:val="00375417"/>
    <w:rsid w:val="003754D9"/>
    <w:rsid w:val="00376628"/>
    <w:rsid w:val="003771ED"/>
    <w:rsid w:val="00377497"/>
    <w:rsid w:val="00377925"/>
    <w:rsid w:val="00377C16"/>
    <w:rsid w:val="00377C96"/>
    <w:rsid w:val="0038039F"/>
    <w:rsid w:val="00380DF6"/>
    <w:rsid w:val="003819C8"/>
    <w:rsid w:val="00382939"/>
    <w:rsid w:val="00382B76"/>
    <w:rsid w:val="003837F9"/>
    <w:rsid w:val="00383A5C"/>
    <w:rsid w:val="003849A9"/>
    <w:rsid w:val="00384F5A"/>
    <w:rsid w:val="00385605"/>
    <w:rsid w:val="003903FB"/>
    <w:rsid w:val="0039114B"/>
    <w:rsid w:val="00391486"/>
    <w:rsid w:val="003918AE"/>
    <w:rsid w:val="00391C67"/>
    <w:rsid w:val="0039299B"/>
    <w:rsid w:val="00394468"/>
    <w:rsid w:val="00394C27"/>
    <w:rsid w:val="003A050E"/>
    <w:rsid w:val="003A050F"/>
    <w:rsid w:val="003A1229"/>
    <w:rsid w:val="003A20CF"/>
    <w:rsid w:val="003A21E6"/>
    <w:rsid w:val="003A244D"/>
    <w:rsid w:val="003A2B34"/>
    <w:rsid w:val="003A2F4F"/>
    <w:rsid w:val="003A30C5"/>
    <w:rsid w:val="003A3C99"/>
    <w:rsid w:val="003A441C"/>
    <w:rsid w:val="003A553E"/>
    <w:rsid w:val="003A5EDD"/>
    <w:rsid w:val="003A65F9"/>
    <w:rsid w:val="003A6BC4"/>
    <w:rsid w:val="003B0093"/>
    <w:rsid w:val="003B03D1"/>
    <w:rsid w:val="003B12DE"/>
    <w:rsid w:val="003B2617"/>
    <w:rsid w:val="003B26CD"/>
    <w:rsid w:val="003B39F9"/>
    <w:rsid w:val="003B4816"/>
    <w:rsid w:val="003B5568"/>
    <w:rsid w:val="003B6924"/>
    <w:rsid w:val="003B7004"/>
    <w:rsid w:val="003B7634"/>
    <w:rsid w:val="003C018A"/>
    <w:rsid w:val="003C126F"/>
    <w:rsid w:val="003C1AB1"/>
    <w:rsid w:val="003C2412"/>
    <w:rsid w:val="003C253D"/>
    <w:rsid w:val="003C34AE"/>
    <w:rsid w:val="003C4C02"/>
    <w:rsid w:val="003C4C53"/>
    <w:rsid w:val="003C598F"/>
    <w:rsid w:val="003C5AB4"/>
    <w:rsid w:val="003C5CA2"/>
    <w:rsid w:val="003C6328"/>
    <w:rsid w:val="003C6C3A"/>
    <w:rsid w:val="003C6C7B"/>
    <w:rsid w:val="003C7285"/>
    <w:rsid w:val="003C7302"/>
    <w:rsid w:val="003C73E9"/>
    <w:rsid w:val="003C7763"/>
    <w:rsid w:val="003C7AFD"/>
    <w:rsid w:val="003C7CF1"/>
    <w:rsid w:val="003D03D9"/>
    <w:rsid w:val="003D11CB"/>
    <w:rsid w:val="003D1383"/>
    <w:rsid w:val="003D2258"/>
    <w:rsid w:val="003D35C4"/>
    <w:rsid w:val="003D3902"/>
    <w:rsid w:val="003D3D6B"/>
    <w:rsid w:val="003D3F5F"/>
    <w:rsid w:val="003D5A05"/>
    <w:rsid w:val="003D5EC9"/>
    <w:rsid w:val="003D6258"/>
    <w:rsid w:val="003D6501"/>
    <w:rsid w:val="003D65D5"/>
    <w:rsid w:val="003E0A08"/>
    <w:rsid w:val="003E0FEA"/>
    <w:rsid w:val="003E1160"/>
    <w:rsid w:val="003E1371"/>
    <w:rsid w:val="003E2296"/>
    <w:rsid w:val="003E23F7"/>
    <w:rsid w:val="003E436D"/>
    <w:rsid w:val="003E4C10"/>
    <w:rsid w:val="003E4DB9"/>
    <w:rsid w:val="003E4E8A"/>
    <w:rsid w:val="003E4ECD"/>
    <w:rsid w:val="003E51C1"/>
    <w:rsid w:val="003E713F"/>
    <w:rsid w:val="003F092C"/>
    <w:rsid w:val="003F0DA7"/>
    <w:rsid w:val="003F139A"/>
    <w:rsid w:val="003F1531"/>
    <w:rsid w:val="003F18FD"/>
    <w:rsid w:val="003F2587"/>
    <w:rsid w:val="003F25CB"/>
    <w:rsid w:val="003F3EFE"/>
    <w:rsid w:val="003F3FC9"/>
    <w:rsid w:val="003F5489"/>
    <w:rsid w:val="003F54D8"/>
    <w:rsid w:val="003F6A3C"/>
    <w:rsid w:val="003F740A"/>
    <w:rsid w:val="004003B4"/>
    <w:rsid w:val="00401CAD"/>
    <w:rsid w:val="00403C4D"/>
    <w:rsid w:val="004044DC"/>
    <w:rsid w:val="00404533"/>
    <w:rsid w:val="0040472C"/>
    <w:rsid w:val="004047D7"/>
    <w:rsid w:val="00405855"/>
    <w:rsid w:val="00405B76"/>
    <w:rsid w:val="00405D65"/>
    <w:rsid w:val="0040657F"/>
    <w:rsid w:val="00407939"/>
    <w:rsid w:val="004113C3"/>
    <w:rsid w:val="00411BD7"/>
    <w:rsid w:val="00411F04"/>
    <w:rsid w:val="0041208A"/>
    <w:rsid w:val="0041359A"/>
    <w:rsid w:val="00413D2E"/>
    <w:rsid w:val="004147BD"/>
    <w:rsid w:val="004157B6"/>
    <w:rsid w:val="004159FF"/>
    <w:rsid w:val="0041685F"/>
    <w:rsid w:val="00416D08"/>
    <w:rsid w:val="00417604"/>
    <w:rsid w:val="004219DA"/>
    <w:rsid w:val="00424C4C"/>
    <w:rsid w:val="00424DA2"/>
    <w:rsid w:val="004252AF"/>
    <w:rsid w:val="00427210"/>
    <w:rsid w:val="004321B5"/>
    <w:rsid w:val="00432574"/>
    <w:rsid w:val="0043288C"/>
    <w:rsid w:val="0043335A"/>
    <w:rsid w:val="004337BC"/>
    <w:rsid w:val="004350B7"/>
    <w:rsid w:val="00435186"/>
    <w:rsid w:val="00435437"/>
    <w:rsid w:val="004356A8"/>
    <w:rsid w:val="00436201"/>
    <w:rsid w:val="004368B9"/>
    <w:rsid w:val="0044038D"/>
    <w:rsid w:val="00441581"/>
    <w:rsid w:val="004419AE"/>
    <w:rsid w:val="00443DE5"/>
    <w:rsid w:val="00443FA8"/>
    <w:rsid w:val="00443FEB"/>
    <w:rsid w:val="00444DC8"/>
    <w:rsid w:val="00446913"/>
    <w:rsid w:val="00447B36"/>
    <w:rsid w:val="00447D54"/>
    <w:rsid w:val="004503BB"/>
    <w:rsid w:val="00450767"/>
    <w:rsid w:val="004511A8"/>
    <w:rsid w:val="004512A8"/>
    <w:rsid w:val="004525F0"/>
    <w:rsid w:val="00452C1D"/>
    <w:rsid w:val="00453770"/>
    <w:rsid w:val="00455810"/>
    <w:rsid w:val="00455AA9"/>
    <w:rsid w:val="00455F06"/>
    <w:rsid w:val="004575AA"/>
    <w:rsid w:val="0045773D"/>
    <w:rsid w:val="00457F5A"/>
    <w:rsid w:val="00460650"/>
    <w:rsid w:val="00461904"/>
    <w:rsid w:val="00461CE4"/>
    <w:rsid w:val="004624F4"/>
    <w:rsid w:val="00462587"/>
    <w:rsid w:val="004635E0"/>
    <w:rsid w:val="00463897"/>
    <w:rsid w:val="004642FA"/>
    <w:rsid w:val="0046472C"/>
    <w:rsid w:val="004658BF"/>
    <w:rsid w:val="00467B1D"/>
    <w:rsid w:val="00470B29"/>
    <w:rsid w:val="00471043"/>
    <w:rsid w:val="004713B5"/>
    <w:rsid w:val="00472F7A"/>
    <w:rsid w:val="00472F8C"/>
    <w:rsid w:val="00474F33"/>
    <w:rsid w:val="0047554A"/>
    <w:rsid w:val="00475F9B"/>
    <w:rsid w:val="0047687E"/>
    <w:rsid w:val="004777D6"/>
    <w:rsid w:val="00477CAB"/>
    <w:rsid w:val="00477E28"/>
    <w:rsid w:val="004805A3"/>
    <w:rsid w:val="00480EAF"/>
    <w:rsid w:val="004813F8"/>
    <w:rsid w:val="00482BC0"/>
    <w:rsid w:val="00483462"/>
    <w:rsid w:val="00483E10"/>
    <w:rsid w:val="004847DE"/>
    <w:rsid w:val="00485E23"/>
    <w:rsid w:val="0048654D"/>
    <w:rsid w:val="004867B9"/>
    <w:rsid w:val="00486B0D"/>
    <w:rsid w:val="00492862"/>
    <w:rsid w:val="004930D2"/>
    <w:rsid w:val="00494B5D"/>
    <w:rsid w:val="0049538A"/>
    <w:rsid w:val="00495F71"/>
    <w:rsid w:val="00496EFB"/>
    <w:rsid w:val="00497B63"/>
    <w:rsid w:val="00497DF3"/>
    <w:rsid w:val="004A01F5"/>
    <w:rsid w:val="004A0401"/>
    <w:rsid w:val="004A0E10"/>
    <w:rsid w:val="004A13CE"/>
    <w:rsid w:val="004A1BB5"/>
    <w:rsid w:val="004A299F"/>
    <w:rsid w:val="004A34CE"/>
    <w:rsid w:val="004A3A82"/>
    <w:rsid w:val="004A3C50"/>
    <w:rsid w:val="004A3F9F"/>
    <w:rsid w:val="004A4444"/>
    <w:rsid w:val="004A4761"/>
    <w:rsid w:val="004A48CA"/>
    <w:rsid w:val="004A4C80"/>
    <w:rsid w:val="004A51B9"/>
    <w:rsid w:val="004A5A9A"/>
    <w:rsid w:val="004A7485"/>
    <w:rsid w:val="004A7F0E"/>
    <w:rsid w:val="004B01D9"/>
    <w:rsid w:val="004B0E0C"/>
    <w:rsid w:val="004B2DE4"/>
    <w:rsid w:val="004B5B49"/>
    <w:rsid w:val="004B6993"/>
    <w:rsid w:val="004B6BCA"/>
    <w:rsid w:val="004B6FBD"/>
    <w:rsid w:val="004B7283"/>
    <w:rsid w:val="004B7455"/>
    <w:rsid w:val="004B75D1"/>
    <w:rsid w:val="004C076A"/>
    <w:rsid w:val="004C11AA"/>
    <w:rsid w:val="004C29F1"/>
    <w:rsid w:val="004C34F4"/>
    <w:rsid w:val="004C3894"/>
    <w:rsid w:val="004C40E5"/>
    <w:rsid w:val="004C42C8"/>
    <w:rsid w:val="004C4413"/>
    <w:rsid w:val="004C7A09"/>
    <w:rsid w:val="004C7DC4"/>
    <w:rsid w:val="004C7E0B"/>
    <w:rsid w:val="004C7E53"/>
    <w:rsid w:val="004D017C"/>
    <w:rsid w:val="004D0EBD"/>
    <w:rsid w:val="004D1010"/>
    <w:rsid w:val="004D1973"/>
    <w:rsid w:val="004D248A"/>
    <w:rsid w:val="004D2FB8"/>
    <w:rsid w:val="004D459D"/>
    <w:rsid w:val="004D735F"/>
    <w:rsid w:val="004D7B52"/>
    <w:rsid w:val="004D7BA8"/>
    <w:rsid w:val="004D7DFA"/>
    <w:rsid w:val="004E05A2"/>
    <w:rsid w:val="004E07B2"/>
    <w:rsid w:val="004E0D09"/>
    <w:rsid w:val="004E13EA"/>
    <w:rsid w:val="004E1FB0"/>
    <w:rsid w:val="004E2171"/>
    <w:rsid w:val="004E2550"/>
    <w:rsid w:val="004E3415"/>
    <w:rsid w:val="004E4023"/>
    <w:rsid w:val="004E442B"/>
    <w:rsid w:val="004E4612"/>
    <w:rsid w:val="004E47F9"/>
    <w:rsid w:val="004E513D"/>
    <w:rsid w:val="004E6AD3"/>
    <w:rsid w:val="004E6DDD"/>
    <w:rsid w:val="004E6F7E"/>
    <w:rsid w:val="004E71CB"/>
    <w:rsid w:val="004E7957"/>
    <w:rsid w:val="004E7FB6"/>
    <w:rsid w:val="004F0C1D"/>
    <w:rsid w:val="004F1C97"/>
    <w:rsid w:val="004F1E4F"/>
    <w:rsid w:val="004F24BB"/>
    <w:rsid w:val="004F2F7A"/>
    <w:rsid w:val="004F30E1"/>
    <w:rsid w:val="004F33F0"/>
    <w:rsid w:val="004F38EB"/>
    <w:rsid w:val="004F57E9"/>
    <w:rsid w:val="004F6FEF"/>
    <w:rsid w:val="004F7943"/>
    <w:rsid w:val="005002B8"/>
    <w:rsid w:val="00500818"/>
    <w:rsid w:val="00501200"/>
    <w:rsid w:val="005020EF"/>
    <w:rsid w:val="0050218B"/>
    <w:rsid w:val="0050224F"/>
    <w:rsid w:val="005032DE"/>
    <w:rsid w:val="005035B0"/>
    <w:rsid w:val="00503E5F"/>
    <w:rsid w:val="005047B8"/>
    <w:rsid w:val="0050534C"/>
    <w:rsid w:val="005064CE"/>
    <w:rsid w:val="00506996"/>
    <w:rsid w:val="005070CC"/>
    <w:rsid w:val="005107DF"/>
    <w:rsid w:val="005110A6"/>
    <w:rsid w:val="0051113D"/>
    <w:rsid w:val="005122FE"/>
    <w:rsid w:val="0051270F"/>
    <w:rsid w:val="00512760"/>
    <w:rsid w:val="00512E53"/>
    <w:rsid w:val="0051329C"/>
    <w:rsid w:val="0051416C"/>
    <w:rsid w:val="00514B6E"/>
    <w:rsid w:val="0051508F"/>
    <w:rsid w:val="00515C55"/>
    <w:rsid w:val="00515ED0"/>
    <w:rsid w:val="0051611C"/>
    <w:rsid w:val="005171DD"/>
    <w:rsid w:val="0052019E"/>
    <w:rsid w:val="005209A8"/>
    <w:rsid w:val="005211CB"/>
    <w:rsid w:val="00522200"/>
    <w:rsid w:val="0052470F"/>
    <w:rsid w:val="00525A62"/>
    <w:rsid w:val="00525B54"/>
    <w:rsid w:val="00525FD6"/>
    <w:rsid w:val="00526014"/>
    <w:rsid w:val="005260FE"/>
    <w:rsid w:val="005265F8"/>
    <w:rsid w:val="005273B1"/>
    <w:rsid w:val="00530B9C"/>
    <w:rsid w:val="00530BB3"/>
    <w:rsid w:val="00530E3F"/>
    <w:rsid w:val="00530FFF"/>
    <w:rsid w:val="005315A7"/>
    <w:rsid w:val="00531FA2"/>
    <w:rsid w:val="005321FB"/>
    <w:rsid w:val="0053254A"/>
    <w:rsid w:val="005332CF"/>
    <w:rsid w:val="005334CF"/>
    <w:rsid w:val="00533556"/>
    <w:rsid w:val="00533C4A"/>
    <w:rsid w:val="00534C8C"/>
    <w:rsid w:val="005357BB"/>
    <w:rsid w:val="00536C76"/>
    <w:rsid w:val="005377B5"/>
    <w:rsid w:val="005379E7"/>
    <w:rsid w:val="00540094"/>
    <w:rsid w:val="00540C9A"/>
    <w:rsid w:val="0054132A"/>
    <w:rsid w:val="005420ED"/>
    <w:rsid w:val="00542402"/>
    <w:rsid w:val="00542A74"/>
    <w:rsid w:val="005448A6"/>
    <w:rsid w:val="005457B2"/>
    <w:rsid w:val="00547265"/>
    <w:rsid w:val="00547443"/>
    <w:rsid w:val="005505A6"/>
    <w:rsid w:val="005505BF"/>
    <w:rsid w:val="00550751"/>
    <w:rsid w:val="00551B0D"/>
    <w:rsid w:val="00553286"/>
    <w:rsid w:val="005532D8"/>
    <w:rsid w:val="00553E2C"/>
    <w:rsid w:val="0055476C"/>
    <w:rsid w:val="00557CBD"/>
    <w:rsid w:val="005605D0"/>
    <w:rsid w:val="00560AD2"/>
    <w:rsid w:val="00561265"/>
    <w:rsid w:val="00561332"/>
    <w:rsid w:val="00561DBA"/>
    <w:rsid w:val="00562B41"/>
    <w:rsid w:val="0056365F"/>
    <w:rsid w:val="0056375F"/>
    <w:rsid w:val="00563B8D"/>
    <w:rsid w:val="00563DE6"/>
    <w:rsid w:val="00564066"/>
    <w:rsid w:val="0056412E"/>
    <w:rsid w:val="00564379"/>
    <w:rsid w:val="0056444E"/>
    <w:rsid w:val="005649E5"/>
    <w:rsid w:val="00564A6D"/>
    <w:rsid w:val="00564AD2"/>
    <w:rsid w:val="00564C84"/>
    <w:rsid w:val="00564ED0"/>
    <w:rsid w:val="00565036"/>
    <w:rsid w:val="005651C4"/>
    <w:rsid w:val="00565E49"/>
    <w:rsid w:val="00567348"/>
    <w:rsid w:val="00567497"/>
    <w:rsid w:val="00567800"/>
    <w:rsid w:val="00567A52"/>
    <w:rsid w:val="00570722"/>
    <w:rsid w:val="0057161B"/>
    <w:rsid w:val="005717E5"/>
    <w:rsid w:val="005717E7"/>
    <w:rsid w:val="0057188A"/>
    <w:rsid w:val="00571D6C"/>
    <w:rsid w:val="00572BCF"/>
    <w:rsid w:val="005753B6"/>
    <w:rsid w:val="005769FF"/>
    <w:rsid w:val="00577A7E"/>
    <w:rsid w:val="005806D2"/>
    <w:rsid w:val="00582A71"/>
    <w:rsid w:val="00583135"/>
    <w:rsid w:val="00583195"/>
    <w:rsid w:val="00583B84"/>
    <w:rsid w:val="0058525D"/>
    <w:rsid w:val="00585C84"/>
    <w:rsid w:val="00586F3A"/>
    <w:rsid w:val="00587BAC"/>
    <w:rsid w:val="00591FAF"/>
    <w:rsid w:val="00593111"/>
    <w:rsid w:val="005932C9"/>
    <w:rsid w:val="00593816"/>
    <w:rsid w:val="00593D67"/>
    <w:rsid w:val="00594FA6"/>
    <w:rsid w:val="00595F1A"/>
    <w:rsid w:val="00595F8E"/>
    <w:rsid w:val="00596895"/>
    <w:rsid w:val="00596BDA"/>
    <w:rsid w:val="00597972"/>
    <w:rsid w:val="005A07D8"/>
    <w:rsid w:val="005A6D74"/>
    <w:rsid w:val="005B0196"/>
    <w:rsid w:val="005B0749"/>
    <w:rsid w:val="005B0F7A"/>
    <w:rsid w:val="005B19E4"/>
    <w:rsid w:val="005B1D8D"/>
    <w:rsid w:val="005B24C3"/>
    <w:rsid w:val="005B2628"/>
    <w:rsid w:val="005B2A1D"/>
    <w:rsid w:val="005B2C82"/>
    <w:rsid w:val="005B2D90"/>
    <w:rsid w:val="005B2D9B"/>
    <w:rsid w:val="005B2FD0"/>
    <w:rsid w:val="005B34A6"/>
    <w:rsid w:val="005B383F"/>
    <w:rsid w:val="005B46C1"/>
    <w:rsid w:val="005C0258"/>
    <w:rsid w:val="005C0B37"/>
    <w:rsid w:val="005C17C2"/>
    <w:rsid w:val="005C3F18"/>
    <w:rsid w:val="005C5BD5"/>
    <w:rsid w:val="005C6C2A"/>
    <w:rsid w:val="005C6D8F"/>
    <w:rsid w:val="005D080D"/>
    <w:rsid w:val="005D08AD"/>
    <w:rsid w:val="005D1EC0"/>
    <w:rsid w:val="005D280D"/>
    <w:rsid w:val="005D393D"/>
    <w:rsid w:val="005D46A9"/>
    <w:rsid w:val="005D4AB8"/>
    <w:rsid w:val="005D511B"/>
    <w:rsid w:val="005D5949"/>
    <w:rsid w:val="005D5FBB"/>
    <w:rsid w:val="005D6204"/>
    <w:rsid w:val="005D6210"/>
    <w:rsid w:val="005D6C46"/>
    <w:rsid w:val="005D7383"/>
    <w:rsid w:val="005D7A77"/>
    <w:rsid w:val="005D7D8C"/>
    <w:rsid w:val="005E0667"/>
    <w:rsid w:val="005E25A4"/>
    <w:rsid w:val="005E2700"/>
    <w:rsid w:val="005E2830"/>
    <w:rsid w:val="005E29E3"/>
    <w:rsid w:val="005E36FB"/>
    <w:rsid w:val="005E3B81"/>
    <w:rsid w:val="005E4667"/>
    <w:rsid w:val="005E5B67"/>
    <w:rsid w:val="005E5FE0"/>
    <w:rsid w:val="005E655D"/>
    <w:rsid w:val="005E671D"/>
    <w:rsid w:val="005F0E6E"/>
    <w:rsid w:val="005F13F0"/>
    <w:rsid w:val="005F1B68"/>
    <w:rsid w:val="005F28E9"/>
    <w:rsid w:val="005F2D7B"/>
    <w:rsid w:val="005F348F"/>
    <w:rsid w:val="005F35B9"/>
    <w:rsid w:val="005F3DEF"/>
    <w:rsid w:val="005F3FEB"/>
    <w:rsid w:val="005F4815"/>
    <w:rsid w:val="005F5698"/>
    <w:rsid w:val="005F5F2C"/>
    <w:rsid w:val="005F68D4"/>
    <w:rsid w:val="005F6991"/>
    <w:rsid w:val="005F70E4"/>
    <w:rsid w:val="005F727B"/>
    <w:rsid w:val="005F7E16"/>
    <w:rsid w:val="005F7EBF"/>
    <w:rsid w:val="00600C19"/>
    <w:rsid w:val="006015A1"/>
    <w:rsid w:val="006015E1"/>
    <w:rsid w:val="00601B91"/>
    <w:rsid w:val="00601DD0"/>
    <w:rsid w:val="0060200D"/>
    <w:rsid w:val="00602466"/>
    <w:rsid w:val="00603E31"/>
    <w:rsid w:val="006041B7"/>
    <w:rsid w:val="00605AD1"/>
    <w:rsid w:val="00605D03"/>
    <w:rsid w:val="00606AE3"/>
    <w:rsid w:val="00607C46"/>
    <w:rsid w:val="00610A2F"/>
    <w:rsid w:val="0061152B"/>
    <w:rsid w:val="00612434"/>
    <w:rsid w:val="00612488"/>
    <w:rsid w:val="00612CE6"/>
    <w:rsid w:val="00612EDD"/>
    <w:rsid w:val="00613C51"/>
    <w:rsid w:val="00614A7B"/>
    <w:rsid w:val="0061536C"/>
    <w:rsid w:val="006158E4"/>
    <w:rsid w:val="006158FB"/>
    <w:rsid w:val="00615C08"/>
    <w:rsid w:val="0061733E"/>
    <w:rsid w:val="0061741C"/>
    <w:rsid w:val="006207BC"/>
    <w:rsid w:val="00621335"/>
    <w:rsid w:val="0062150E"/>
    <w:rsid w:val="00622E3F"/>
    <w:rsid w:val="0062369D"/>
    <w:rsid w:val="00623F37"/>
    <w:rsid w:val="00623F56"/>
    <w:rsid w:val="006242E9"/>
    <w:rsid w:val="00624348"/>
    <w:rsid w:val="0062449A"/>
    <w:rsid w:val="006250F6"/>
    <w:rsid w:val="006258F1"/>
    <w:rsid w:val="00625D0C"/>
    <w:rsid w:val="00626341"/>
    <w:rsid w:val="00626844"/>
    <w:rsid w:val="00626BBC"/>
    <w:rsid w:val="006274B9"/>
    <w:rsid w:val="00627808"/>
    <w:rsid w:val="0062788C"/>
    <w:rsid w:val="00627CD4"/>
    <w:rsid w:val="00630DE9"/>
    <w:rsid w:val="00630F03"/>
    <w:rsid w:val="00631E25"/>
    <w:rsid w:val="00631E78"/>
    <w:rsid w:val="00632B0E"/>
    <w:rsid w:val="00632D3A"/>
    <w:rsid w:val="00633526"/>
    <w:rsid w:val="0063491E"/>
    <w:rsid w:val="006349FB"/>
    <w:rsid w:val="00634E47"/>
    <w:rsid w:val="00635013"/>
    <w:rsid w:val="0063557A"/>
    <w:rsid w:val="00635E11"/>
    <w:rsid w:val="00636208"/>
    <w:rsid w:val="006362C1"/>
    <w:rsid w:val="00637037"/>
    <w:rsid w:val="00640399"/>
    <w:rsid w:val="00640DBD"/>
    <w:rsid w:val="006423D2"/>
    <w:rsid w:val="00642683"/>
    <w:rsid w:val="006426E7"/>
    <w:rsid w:val="0064351F"/>
    <w:rsid w:val="00643C6F"/>
    <w:rsid w:val="00643DFB"/>
    <w:rsid w:val="006440AA"/>
    <w:rsid w:val="00645DF8"/>
    <w:rsid w:val="006460FF"/>
    <w:rsid w:val="00646974"/>
    <w:rsid w:val="00650701"/>
    <w:rsid w:val="00650F4C"/>
    <w:rsid w:val="006512AF"/>
    <w:rsid w:val="00651301"/>
    <w:rsid w:val="00651E2B"/>
    <w:rsid w:val="00653069"/>
    <w:rsid w:val="00653A37"/>
    <w:rsid w:val="006541EB"/>
    <w:rsid w:val="006545F9"/>
    <w:rsid w:val="006553EF"/>
    <w:rsid w:val="00660F6D"/>
    <w:rsid w:val="0066137E"/>
    <w:rsid w:val="0066179A"/>
    <w:rsid w:val="00661860"/>
    <w:rsid w:val="00661A92"/>
    <w:rsid w:val="00662027"/>
    <w:rsid w:val="00662606"/>
    <w:rsid w:val="0066271C"/>
    <w:rsid w:val="00663099"/>
    <w:rsid w:val="006630D5"/>
    <w:rsid w:val="00664184"/>
    <w:rsid w:val="00664C39"/>
    <w:rsid w:val="0066500F"/>
    <w:rsid w:val="0066518E"/>
    <w:rsid w:val="00665D82"/>
    <w:rsid w:val="00670373"/>
    <w:rsid w:val="00670606"/>
    <w:rsid w:val="00670DDD"/>
    <w:rsid w:val="00671B2B"/>
    <w:rsid w:val="00671DB5"/>
    <w:rsid w:val="006722C2"/>
    <w:rsid w:val="006727BF"/>
    <w:rsid w:val="0067281B"/>
    <w:rsid w:val="00673538"/>
    <w:rsid w:val="00677B00"/>
    <w:rsid w:val="00680281"/>
    <w:rsid w:val="00681BFA"/>
    <w:rsid w:val="00681CDE"/>
    <w:rsid w:val="006824FC"/>
    <w:rsid w:val="00682F0E"/>
    <w:rsid w:val="0068448B"/>
    <w:rsid w:val="00685C49"/>
    <w:rsid w:val="00687997"/>
    <w:rsid w:val="00687E47"/>
    <w:rsid w:val="0069058D"/>
    <w:rsid w:val="006912EA"/>
    <w:rsid w:val="00692635"/>
    <w:rsid w:val="00694835"/>
    <w:rsid w:val="00694911"/>
    <w:rsid w:val="006966D7"/>
    <w:rsid w:val="00696EED"/>
    <w:rsid w:val="006A19E0"/>
    <w:rsid w:val="006A1A30"/>
    <w:rsid w:val="006A2889"/>
    <w:rsid w:val="006A3415"/>
    <w:rsid w:val="006A3669"/>
    <w:rsid w:val="006A39B7"/>
    <w:rsid w:val="006A4ACE"/>
    <w:rsid w:val="006A4AF7"/>
    <w:rsid w:val="006A58FD"/>
    <w:rsid w:val="006A6750"/>
    <w:rsid w:val="006A675A"/>
    <w:rsid w:val="006A7476"/>
    <w:rsid w:val="006B257C"/>
    <w:rsid w:val="006B3FBF"/>
    <w:rsid w:val="006B4773"/>
    <w:rsid w:val="006B4B0E"/>
    <w:rsid w:val="006B4D7E"/>
    <w:rsid w:val="006B5492"/>
    <w:rsid w:val="006B5692"/>
    <w:rsid w:val="006B56F2"/>
    <w:rsid w:val="006B687B"/>
    <w:rsid w:val="006B69F3"/>
    <w:rsid w:val="006B6C0B"/>
    <w:rsid w:val="006B722E"/>
    <w:rsid w:val="006C176F"/>
    <w:rsid w:val="006C1CEA"/>
    <w:rsid w:val="006C29FF"/>
    <w:rsid w:val="006C2ED7"/>
    <w:rsid w:val="006C3344"/>
    <w:rsid w:val="006C3D1D"/>
    <w:rsid w:val="006C4A69"/>
    <w:rsid w:val="006C5FDC"/>
    <w:rsid w:val="006C613D"/>
    <w:rsid w:val="006C6272"/>
    <w:rsid w:val="006C63B5"/>
    <w:rsid w:val="006C74A7"/>
    <w:rsid w:val="006C7BEB"/>
    <w:rsid w:val="006D1BC0"/>
    <w:rsid w:val="006D2363"/>
    <w:rsid w:val="006D3202"/>
    <w:rsid w:val="006D3C8B"/>
    <w:rsid w:val="006D3FB5"/>
    <w:rsid w:val="006D463E"/>
    <w:rsid w:val="006D6694"/>
    <w:rsid w:val="006D6F11"/>
    <w:rsid w:val="006E04DD"/>
    <w:rsid w:val="006E28D7"/>
    <w:rsid w:val="006E2957"/>
    <w:rsid w:val="006E533D"/>
    <w:rsid w:val="006E6883"/>
    <w:rsid w:val="006E75C7"/>
    <w:rsid w:val="006E7679"/>
    <w:rsid w:val="006F06D2"/>
    <w:rsid w:val="006F1129"/>
    <w:rsid w:val="006F1F07"/>
    <w:rsid w:val="006F2F71"/>
    <w:rsid w:val="006F302F"/>
    <w:rsid w:val="006F486C"/>
    <w:rsid w:val="006F5E9F"/>
    <w:rsid w:val="006F631C"/>
    <w:rsid w:val="006F6C54"/>
    <w:rsid w:val="006F6DAA"/>
    <w:rsid w:val="006F7115"/>
    <w:rsid w:val="006F7332"/>
    <w:rsid w:val="006F73A9"/>
    <w:rsid w:val="007022FB"/>
    <w:rsid w:val="0070256E"/>
    <w:rsid w:val="00702B7B"/>
    <w:rsid w:val="00702FDC"/>
    <w:rsid w:val="00703132"/>
    <w:rsid w:val="00703430"/>
    <w:rsid w:val="00703486"/>
    <w:rsid w:val="007035B2"/>
    <w:rsid w:val="007041CB"/>
    <w:rsid w:val="00706BD5"/>
    <w:rsid w:val="00706DFC"/>
    <w:rsid w:val="00706F4D"/>
    <w:rsid w:val="00710621"/>
    <w:rsid w:val="007109B0"/>
    <w:rsid w:val="00710F05"/>
    <w:rsid w:val="00711D11"/>
    <w:rsid w:val="007128D8"/>
    <w:rsid w:val="007128DA"/>
    <w:rsid w:val="007141A8"/>
    <w:rsid w:val="00714305"/>
    <w:rsid w:val="0071539A"/>
    <w:rsid w:val="007160DA"/>
    <w:rsid w:val="0071650A"/>
    <w:rsid w:val="00716F5E"/>
    <w:rsid w:val="00717339"/>
    <w:rsid w:val="00717909"/>
    <w:rsid w:val="00717A75"/>
    <w:rsid w:val="00717D94"/>
    <w:rsid w:val="00720E2A"/>
    <w:rsid w:val="0072163C"/>
    <w:rsid w:val="00721A8D"/>
    <w:rsid w:val="00722934"/>
    <w:rsid w:val="00722B34"/>
    <w:rsid w:val="00723C3F"/>
    <w:rsid w:val="007243EB"/>
    <w:rsid w:val="00724B68"/>
    <w:rsid w:val="00725AB6"/>
    <w:rsid w:val="00725D1E"/>
    <w:rsid w:val="00726D3A"/>
    <w:rsid w:val="007306D3"/>
    <w:rsid w:val="007317B5"/>
    <w:rsid w:val="0073210C"/>
    <w:rsid w:val="0073238A"/>
    <w:rsid w:val="0073242F"/>
    <w:rsid w:val="007334EA"/>
    <w:rsid w:val="00733758"/>
    <w:rsid w:val="00734BBA"/>
    <w:rsid w:val="00735C0D"/>
    <w:rsid w:val="00735E40"/>
    <w:rsid w:val="0073602A"/>
    <w:rsid w:val="00736E69"/>
    <w:rsid w:val="00736EA4"/>
    <w:rsid w:val="0073711D"/>
    <w:rsid w:val="0073778F"/>
    <w:rsid w:val="00737BB0"/>
    <w:rsid w:val="007422EF"/>
    <w:rsid w:val="00742F8F"/>
    <w:rsid w:val="00743205"/>
    <w:rsid w:val="0074401D"/>
    <w:rsid w:val="0074429A"/>
    <w:rsid w:val="00744D22"/>
    <w:rsid w:val="00745110"/>
    <w:rsid w:val="00745317"/>
    <w:rsid w:val="00746011"/>
    <w:rsid w:val="00746BAF"/>
    <w:rsid w:val="00747175"/>
    <w:rsid w:val="0074743B"/>
    <w:rsid w:val="00747663"/>
    <w:rsid w:val="00747A97"/>
    <w:rsid w:val="00751799"/>
    <w:rsid w:val="0075196E"/>
    <w:rsid w:val="0075224D"/>
    <w:rsid w:val="0075257E"/>
    <w:rsid w:val="00753151"/>
    <w:rsid w:val="007538D2"/>
    <w:rsid w:val="00753948"/>
    <w:rsid w:val="00754BA2"/>
    <w:rsid w:val="00754F0F"/>
    <w:rsid w:val="007552F1"/>
    <w:rsid w:val="00755F3B"/>
    <w:rsid w:val="007560A1"/>
    <w:rsid w:val="007566CB"/>
    <w:rsid w:val="00757947"/>
    <w:rsid w:val="0076284D"/>
    <w:rsid w:val="00763936"/>
    <w:rsid w:val="00764FD6"/>
    <w:rsid w:val="00765399"/>
    <w:rsid w:val="007654C6"/>
    <w:rsid w:val="00765F24"/>
    <w:rsid w:val="00766211"/>
    <w:rsid w:val="00771EC8"/>
    <w:rsid w:val="007720C2"/>
    <w:rsid w:val="007724D3"/>
    <w:rsid w:val="007731F0"/>
    <w:rsid w:val="007740AD"/>
    <w:rsid w:val="0077554C"/>
    <w:rsid w:val="007762ED"/>
    <w:rsid w:val="007763E1"/>
    <w:rsid w:val="00776949"/>
    <w:rsid w:val="00777670"/>
    <w:rsid w:val="00780A3B"/>
    <w:rsid w:val="007818FF"/>
    <w:rsid w:val="00782BF8"/>
    <w:rsid w:val="007834AA"/>
    <w:rsid w:val="00783536"/>
    <w:rsid w:val="00783C19"/>
    <w:rsid w:val="00785F17"/>
    <w:rsid w:val="007860B6"/>
    <w:rsid w:val="007863E6"/>
    <w:rsid w:val="00786563"/>
    <w:rsid w:val="00786DEE"/>
    <w:rsid w:val="007872CE"/>
    <w:rsid w:val="00787B14"/>
    <w:rsid w:val="00787DC2"/>
    <w:rsid w:val="0079007C"/>
    <w:rsid w:val="007909D9"/>
    <w:rsid w:val="00790D67"/>
    <w:rsid w:val="00790FAD"/>
    <w:rsid w:val="007912DE"/>
    <w:rsid w:val="00791E5B"/>
    <w:rsid w:val="00791FC9"/>
    <w:rsid w:val="00792081"/>
    <w:rsid w:val="007937A5"/>
    <w:rsid w:val="007947D7"/>
    <w:rsid w:val="0079488E"/>
    <w:rsid w:val="007948D0"/>
    <w:rsid w:val="00795779"/>
    <w:rsid w:val="00796383"/>
    <w:rsid w:val="007976F5"/>
    <w:rsid w:val="007A059A"/>
    <w:rsid w:val="007A130B"/>
    <w:rsid w:val="007A50A9"/>
    <w:rsid w:val="007A5BDA"/>
    <w:rsid w:val="007A7D55"/>
    <w:rsid w:val="007A7E8A"/>
    <w:rsid w:val="007B12FF"/>
    <w:rsid w:val="007B185F"/>
    <w:rsid w:val="007B2A01"/>
    <w:rsid w:val="007B2E75"/>
    <w:rsid w:val="007B4DFE"/>
    <w:rsid w:val="007B6219"/>
    <w:rsid w:val="007B6AEC"/>
    <w:rsid w:val="007B7984"/>
    <w:rsid w:val="007C02F0"/>
    <w:rsid w:val="007C0612"/>
    <w:rsid w:val="007C348D"/>
    <w:rsid w:val="007C3B9B"/>
    <w:rsid w:val="007C4FA1"/>
    <w:rsid w:val="007C577F"/>
    <w:rsid w:val="007C7A8A"/>
    <w:rsid w:val="007C7D60"/>
    <w:rsid w:val="007D0225"/>
    <w:rsid w:val="007D0F6B"/>
    <w:rsid w:val="007D1221"/>
    <w:rsid w:val="007D1BAE"/>
    <w:rsid w:val="007D2B05"/>
    <w:rsid w:val="007D31B5"/>
    <w:rsid w:val="007D41C0"/>
    <w:rsid w:val="007D4575"/>
    <w:rsid w:val="007D46B5"/>
    <w:rsid w:val="007D5746"/>
    <w:rsid w:val="007D5985"/>
    <w:rsid w:val="007D5C61"/>
    <w:rsid w:val="007D62F2"/>
    <w:rsid w:val="007D6542"/>
    <w:rsid w:val="007D7BC5"/>
    <w:rsid w:val="007E05CD"/>
    <w:rsid w:val="007E1893"/>
    <w:rsid w:val="007E2524"/>
    <w:rsid w:val="007E2CF6"/>
    <w:rsid w:val="007E3D46"/>
    <w:rsid w:val="007E3D62"/>
    <w:rsid w:val="007E625C"/>
    <w:rsid w:val="007E7010"/>
    <w:rsid w:val="007F0164"/>
    <w:rsid w:val="007F1A0D"/>
    <w:rsid w:val="007F1B2E"/>
    <w:rsid w:val="007F1B3A"/>
    <w:rsid w:val="007F1B84"/>
    <w:rsid w:val="007F1B91"/>
    <w:rsid w:val="007F2173"/>
    <w:rsid w:val="007F235E"/>
    <w:rsid w:val="007F3812"/>
    <w:rsid w:val="007F3D95"/>
    <w:rsid w:val="007F3F66"/>
    <w:rsid w:val="007F47E7"/>
    <w:rsid w:val="007F4F75"/>
    <w:rsid w:val="007F6402"/>
    <w:rsid w:val="007F6F26"/>
    <w:rsid w:val="007F7397"/>
    <w:rsid w:val="008011F9"/>
    <w:rsid w:val="0080269D"/>
    <w:rsid w:val="008040CB"/>
    <w:rsid w:val="008043C9"/>
    <w:rsid w:val="00806044"/>
    <w:rsid w:val="00807B75"/>
    <w:rsid w:val="00810237"/>
    <w:rsid w:val="00810AF3"/>
    <w:rsid w:val="00813105"/>
    <w:rsid w:val="00813B3B"/>
    <w:rsid w:val="00814153"/>
    <w:rsid w:val="0081425E"/>
    <w:rsid w:val="008142E7"/>
    <w:rsid w:val="00814F72"/>
    <w:rsid w:val="008150F0"/>
    <w:rsid w:val="008176D9"/>
    <w:rsid w:val="0082094F"/>
    <w:rsid w:val="00821BB1"/>
    <w:rsid w:val="00823BF2"/>
    <w:rsid w:val="00823CA5"/>
    <w:rsid w:val="00824706"/>
    <w:rsid w:val="0082502F"/>
    <w:rsid w:val="008253EC"/>
    <w:rsid w:val="00825FEE"/>
    <w:rsid w:val="0082692A"/>
    <w:rsid w:val="00826A7E"/>
    <w:rsid w:val="008272CE"/>
    <w:rsid w:val="00827AF2"/>
    <w:rsid w:val="00831133"/>
    <w:rsid w:val="0083270B"/>
    <w:rsid w:val="00832EAF"/>
    <w:rsid w:val="008335C6"/>
    <w:rsid w:val="00833AB8"/>
    <w:rsid w:val="00834CBF"/>
    <w:rsid w:val="00835378"/>
    <w:rsid w:val="00837056"/>
    <w:rsid w:val="008409D4"/>
    <w:rsid w:val="00840BEE"/>
    <w:rsid w:val="0084174D"/>
    <w:rsid w:val="008417FF"/>
    <w:rsid w:val="00841A95"/>
    <w:rsid w:val="00841D69"/>
    <w:rsid w:val="00841F51"/>
    <w:rsid w:val="00841F69"/>
    <w:rsid w:val="008429BA"/>
    <w:rsid w:val="008434D6"/>
    <w:rsid w:val="008454E2"/>
    <w:rsid w:val="00845AD5"/>
    <w:rsid w:val="00846788"/>
    <w:rsid w:val="008475C6"/>
    <w:rsid w:val="00851498"/>
    <w:rsid w:val="00851768"/>
    <w:rsid w:val="00852F58"/>
    <w:rsid w:val="00853CF2"/>
    <w:rsid w:val="008563C3"/>
    <w:rsid w:val="008576A8"/>
    <w:rsid w:val="00857DE3"/>
    <w:rsid w:val="00860395"/>
    <w:rsid w:val="00860F5E"/>
    <w:rsid w:val="00861205"/>
    <w:rsid w:val="00861C17"/>
    <w:rsid w:val="00861F49"/>
    <w:rsid w:val="0086202D"/>
    <w:rsid w:val="00862ABA"/>
    <w:rsid w:val="008638DF"/>
    <w:rsid w:val="008640B1"/>
    <w:rsid w:val="00864390"/>
    <w:rsid w:val="008643DD"/>
    <w:rsid w:val="008654AA"/>
    <w:rsid w:val="008656E1"/>
    <w:rsid w:val="00866474"/>
    <w:rsid w:val="0086727C"/>
    <w:rsid w:val="00867806"/>
    <w:rsid w:val="008678E4"/>
    <w:rsid w:val="008715AB"/>
    <w:rsid w:val="0087164F"/>
    <w:rsid w:val="00871A88"/>
    <w:rsid w:val="00872143"/>
    <w:rsid w:val="0087218A"/>
    <w:rsid w:val="0087372C"/>
    <w:rsid w:val="008737DE"/>
    <w:rsid w:val="00873D68"/>
    <w:rsid w:val="00874383"/>
    <w:rsid w:val="00874691"/>
    <w:rsid w:val="00875609"/>
    <w:rsid w:val="00876B6A"/>
    <w:rsid w:val="00876F48"/>
    <w:rsid w:val="00877A5D"/>
    <w:rsid w:val="008802B8"/>
    <w:rsid w:val="00881064"/>
    <w:rsid w:val="0088228F"/>
    <w:rsid w:val="008829B2"/>
    <w:rsid w:val="00884B13"/>
    <w:rsid w:val="00887B5D"/>
    <w:rsid w:val="008910AC"/>
    <w:rsid w:val="008930CD"/>
    <w:rsid w:val="008931B4"/>
    <w:rsid w:val="0089331B"/>
    <w:rsid w:val="008933BC"/>
    <w:rsid w:val="00893C2B"/>
    <w:rsid w:val="0089452C"/>
    <w:rsid w:val="008969D4"/>
    <w:rsid w:val="00896D82"/>
    <w:rsid w:val="008A0157"/>
    <w:rsid w:val="008A12BA"/>
    <w:rsid w:val="008A1D5F"/>
    <w:rsid w:val="008A216D"/>
    <w:rsid w:val="008A2350"/>
    <w:rsid w:val="008A2970"/>
    <w:rsid w:val="008A3657"/>
    <w:rsid w:val="008A3A6F"/>
    <w:rsid w:val="008A3C76"/>
    <w:rsid w:val="008A51A5"/>
    <w:rsid w:val="008A52F4"/>
    <w:rsid w:val="008A5873"/>
    <w:rsid w:val="008A5D2E"/>
    <w:rsid w:val="008A6002"/>
    <w:rsid w:val="008A6B05"/>
    <w:rsid w:val="008A71C4"/>
    <w:rsid w:val="008A7421"/>
    <w:rsid w:val="008A7E15"/>
    <w:rsid w:val="008B1FB2"/>
    <w:rsid w:val="008B31B9"/>
    <w:rsid w:val="008B34B1"/>
    <w:rsid w:val="008B4851"/>
    <w:rsid w:val="008B5444"/>
    <w:rsid w:val="008B6227"/>
    <w:rsid w:val="008B6309"/>
    <w:rsid w:val="008B6B87"/>
    <w:rsid w:val="008B6C07"/>
    <w:rsid w:val="008C0807"/>
    <w:rsid w:val="008C11D7"/>
    <w:rsid w:val="008C1D31"/>
    <w:rsid w:val="008C1E31"/>
    <w:rsid w:val="008C3D60"/>
    <w:rsid w:val="008C3FB4"/>
    <w:rsid w:val="008C4071"/>
    <w:rsid w:val="008C5210"/>
    <w:rsid w:val="008C5433"/>
    <w:rsid w:val="008C5658"/>
    <w:rsid w:val="008C6767"/>
    <w:rsid w:val="008C6D3C"/>
    <w:rsid w:val="008C6D60"/>
    <w:rsid w:val="008C7B15"/>
    <w:rsid w:val="008C7CA2"/>
    <w:rsid w:val="008D07EC"/>
    <w:rsid w:val="008D1798"/>
    <w:rsid w:val="008D2D3D"/>
    <w:rsid w:val="008D3AE8"/>
    <w:rsid w:val="008D6F67"/>
    <w:rsid w:val="008D704D"/>
    <w:rsid w:val="008E15CB"/>
    <w:rsid w:val="008E2035"/>
    <w:rsid w:val="008E3081"/>
    <w:rsid w:val="008E31B9"/>
    <w:rsid w:val="008E4A3C"/>
    <w:rsid w:val="008E58A0"/>
    <w:rsid w:val="008E656A"/>
    <w:rsid w:val="008E6D07"/>
    <w:rsid w:val="008E7321"/>
    <w:rsid w:val="008E7D27"/>
    <w:rsid w:val="008E7D87"/>
    <w:rsid w:val="008E7DB3"/>
    <w:rsid w:val="008F00B6"/>
    <w:rsid w:val="008F02EA"/>
    <w:rsid w:val="008F0B38"/>
    <w:rsid w:val="008F0BB0"/>
    <w:rsid w:val="008F1C0B"/>
    <w:rsid w:val="008F2477"/>
    <w:rsid w:val="008F32D0"/>
    <w:rsid w:val="008F34D6"/>
    <w:rsid w:val="008F35AA"/>
    <w:rsid w:val="008F38C8"/>
    <w:rsid w:val="008F4D52"/>
    <w:rsid w:val="008F52B3"/>
    <w:rsid w:val="008F5556"/>
    <w:rsid w:val="008F5746"/>
    <w:rsid w:val="008F677F"/>
    <w:rsid w:val="008F6A15"/>
    <w:rsid w:val="008F6D6B"/>
    <w:rsid w:val="008F7226"/>
    <w:rsid w:val="008F7BC1"/>
    <w:rsid w:val="008F7CC2"/>
    <w:rsid w:val="009003B1"/>
    <w:rsid w:val="00901552"/>
    <w:rsid w:val="00901FB3"/>
    <w:rsid w:val="00902DD7"/>
    <w:rsid w:val="009032BE"/>
    <w:rsid w:val="0090375F"/>
    <w:rsid w:val="00903F2F"/>
    <w:rsid w:val="00904BC4"/>
    <w:rsid w:val="0090544A"/>
    <w:rsid w:val="009122A7"/>
    <w:rsid w:val="00912795"/>
    <w:rsid w:val="00913EE3"/>
    <w:rsid w:val="00914D3F"/>
    <w:rsid w:val="0091557F"/>
    <w:rsid w:val="00915EBC"/>
    <w:rsid w:val="0091615C"/>
    <w:rsid w:val="00916CA4"/>
    <w:rsid w:val="00917759"/>
    <w:rsid w:val="0091DCB7"/>
    <w:rsid w:val="0092026D"/>
    <w:rsid w:val="00920619"/>
    <w:rsid w:val="009207CE"/>
    <w:rsid w:val="00920A13"/>
    <w:rsid w:val="00920DF2"/>
    <w:rsid w:val="00923A02"/>
    <w:rsid w:val="00924890"/>
    <w:rsid w:val="00925348"/>
    <w:rsid w:val="009265B6"/>
    <w:rsid w:val="00927262"/>
    <w:rsid w:val="00927D63"/>
    <w:rsid w:val="00927FB2"/>
    <w:rsid w:val="00927FFC"/>
    <w:rsid w:val="009302A6"/>
    <w:rsid w:val="0093049E"/>
    <w:rsid w:val="00930991"/>
    <w:rsid w:val="00931E5B"/>
    <w:rsid w:val="00932753"/>
    <w:rsid w:val="00933845"/>
    <w:rsid w:val="00934504"/>
    <w:rsid w:val="00935371"/>
    <w:rsid w:val="009353EF"/>
    <w:rsid w:val="00937444"/>
    <w:rsid w:val="0093767A"/>
    <w:rsid w:val="009402D8"/>
    <w:rsid w:val="009425A7"/>
    <w:rsid w:val="00942B80"/>
    <w:rsid w:val="00942BCA"/>
    <w:rsid w:val="009438E2"/>
    <w:rsid w:val="00943A2B"/>
    <w:rsid w:val="00944DA0"/>
    <w:rsid w:val="00946722"/>
    <w:rsid w:val="009502F5"/>
    <w:rsid w:val="00951CA9"/>
    <w:rsid w:val="0095251F"/>
    <w:rsid w:val="00953B0A"/>
    <w:rsid w:val="00954A8F"/>
    <w:rsid w:val="00955F2F"/>
    <w:rsid w:val="00956A4E"/>
    <w:rsid w:val="00956AB5"/>
    <w:rsid w:val="00956FAD"/>
    <w:rsid w:val="00957893"/>
    <w:rsid w:val="0096027F"/>
    <w:rsid w:val="00960A92"/>
    <w:rsid w:val="00961502"/>
    <w:rsid w:val="00961943"/>
    <w:rsid w:val="0096248C"/>
    <w:rsid w:val="00963009"/>
    <w:rsid w:val="0096341B"/>
    <w:rsid w:val="0096353F"/>
    <w:rsid w:val="009639C8"/>
    <w:rsid w:val="009639DE"/>
    <w:rsid w:val="00963D8D"/>
    <w:rsid w:val="00963E07"/>
    <w:rsid w:val="009657AE"/>
    <w:rsid w:val="00965894"/>
    <w:rsid w:val="009666D7"/>
    <w:rsid w:val="009670AC"/>
    <w:rsid w:val="009672FF"/>
    <w:rsid w:val="00967C0E"/>
    <w:rsid w:val="009700A8"/>
    <w:rsid w:val="00970BA8"/>
    <w:rsid w:val="00971170"/>
    <w:rsid w:val="009716FC"/>
    <w:rsid w:val="00971D98"/>
    <w:rsid w:val="009739F5"/>
    <w:rsid w:val="009741D4"/>
    <w:rsid w:val="0097609B"/>
    <w:rsid w:val="009773F1"/>
    <w:rsid w:val="00980D68"/>
    <w:rsid w:val="00983A43"/>
    <w:rsid w:val="009841CD"/>
    <w:rsid w:val="00984F6B"/>
    <w:rsid w:val="009854EC"/>
    <w:rsid w:val="009855D4"/>
    <w:rsid w:val="00985A84"/>
    <w:rsid w:val="00985F55"/>
    <w:rsid w:val="00986CE1"/>
    <w:rsid w:val="00986FE3"/>
    <w:rsid w:val="00987DE7"/>
    <w:rsid w:val="0099051D"/>
    <w:rsid w:val="009910A4"/>
    <w:rsid w:val="009915AD"/>
    <w:rsid w:val="009921F1"/>
    <w:rsid w:val="0099297C"/>
    <w:rsid w:val="00993376"/>
    <w:rsid w:val="00993EC5"/>
    <w:rsid w:val="00995FEE"/>
    <w:rsid w:val="00996076"/>
    <w:rsid w:val="00996B8C"/>
    <w:rsid w:val="009978CF"/>
    <w:rsid w:val="009A0886"/>
    <w:rsid w:val="009A180D"/>
    <w:rsid w:val="009A2A2B"/>
    <w:rsid w:val="009A2E1A"/>
    <w:rsid w:val="009A43BF"/>
    <w:rsid w:val="009A490F"/>
    <w:rsid w:val="009A5161"/>
    <w:rsid w:val="009A6B2F"/>
    <w:rsid w:val="009A745B"/>
    <w:rsid w:val="009A7D11"/>
    <w:rsid w:val="009B05C3"/>
    <w:rsid w:val="009B3151"/>
    <w:rsid w:val="009B3266"/>
    <w:rsid w:val="009B338B"/>
    <w:rsid w:val="009B3F3E"/>
    <w:rsid w:val="009B3FDD"/>
    <w:rsid w:val="009B4090"/>
    <w:rsid w:val="009B59F3"/>
    <w:rsid w:val="009B62AA"/>
    <w:rsid w:val="009B654D"/>
    <w:rsid w:val="009B6595"/>
    <w:rsid w:val="009B685C"/>
    <w:rsid w:val="009B6E32"/>
    <w:rsid w:val="009B6F95"/>
    <w:rsid w:val="009B711D"/>
    <w:rsid w:val="009C19E0"/>
    <w:rsid w:val="009C1B9B"/>
    <w:rsid w:val="009C1D19"/>
    <w:rsid w:val="009C2357"/>
    <w:rsid w:val="009C2518"/>
    <w:rsid w:val="009C30B3"/>
    <w:rsid w:val="009C3882"/>
    <w:rsid w:val="009C415C"/>
    <w:rsid w:val="009C436F"/>
    <w:rsid w:val="009C4A6D"/>
    <w:rsid w:val="009C56ED"/>
    <w:rsid w:val="009C5AA9"/>
    <w:rsid w:val="009C621B"/>
    <w:rsid w:val="009C622E"/>
    <w:rsid w:val="009C658D"/>
    <w:rsid w:val="009C69A4"/>
    <w:rsid w:val="009C6C1E"/>
    <w:rsid w:val="009C74E3"/>
    <w:rsid w:val="009C7A2D"/>
    <w:rsid w:val="009C7D51"/>
    <w:rsid w:val="009D02CC"/>
    <w:rsid w:val="009D077F"/>
    <w:rsid w:val="009D08A3"/>
    <w:rsid w:val="009D0DC5"/>
    <w:rsid w:val="009D1038"/>
    <w:rsid w:val="009D11D2"/>
    <w:rsid w:val="009D184C"/>
    <w:rsid w:val="009D2E13"/>
    <w:rsid w:val="009D2F4F"/>
    <w:rsid w:val="009D6B18"/>
    <w:rsid w:val="009D7294"/>
    <w:rsid w:val="009D7770"/>
    <w:rsid w:val="009D779F"/>
    <w:rsid w:val="009E1FFB"/>
    <w:rsid w:val="009E20B7"/>
    <w:rsid w:val="009E2403"/>
    <w:rsid w:val="009E3E0F"/>
    <w:rsid w:val="009E3EB2"/>
    <w:rsid w:val="009E43D5"/>
    <w:rsid w:val="009E46BC"/>
    <w:rsid w:val="009E4CDE"/>
    <w:rsid w:val="009F474E"/>
    <w:rsid w:val="009F4E56"/>
    <w:rsid w:val="009F5AAD"/>
    <w:rsid w:val="009F639D"/>
    <w:rsid w:val="009F644C"/>
    <w:rsid w:val="009F7959"/>
    <w:rsid w:val="009F7C63"/>
    <w:rsid w:val="009F7D62"/>
    <w:rsid w:val="009F7F79"/>
    <w:rsid w:val="00A000F5"/>
    <w:rsid w:val="00A00765"/>
    <w:rsid w:val="00A00EBE"/>
    <w:rsid w:val="00A01B3A"/>
    <w:rsid w:val="00A02524"/>
    <w:rsid w:val="00A02A21"/>
    <w:rsid w:val="00A033EB"/>
    <w:rsid w:val="00A0346A"/>
    <w:rsid w:val="00A0430F"/>
    <w:rsid w:val="00A04ACA"/>
    <w:rsid w:val="00A065A2"/>
    <w:rsid w:val="00A10DB9"/>
    <w:rsid w:val="00A10FCA"/>
    <w:rsid w:val="00A113C1"/>
    <w:rsid w:val="00A1297F"/>
    <w:rsid w:val="00A130D3"/>
    <w:rsid w:val="00A13EAF"/>
    <w:rsid w:val="00A144B6"/>
    <w:rsid w:val="00A147C9"/>
    <w:rsid w:val="00A14833"/>
    <w:rsid w:val="00A14E25"/>
    <w:rsid w:val="00A14EE1"/>
    <w:rsid w:val="00A15722"/>
    <w:rsid w:val="00A177FC"/>
    <w:rsid w:val="00A215B6"/>
    <w:rsid w:val="00A23B71"/>
    <w:rsid w:val="00A25751"/>
    <w:rsid w:val="00A2670F"/>
    <w:rsid w:val="00A26794"/>
    <w:rsid w:val="00A26F11"/>
    <w:rsid w:val="00A27446"/>
    <w:rsid w:val="00A27846"/>
    <w:rsid w:val="00A27FBC"/>
    <w:rsid w:val="00A300B6"/>
    <w:rsid w:val="00A32BE9"/>
    <w:rsid w:val="00A32FBD"/>
    <w:rsid w:val="00A33366"/>
    <w:rsid w:val="00A33684"/>
    <w:rsid w:val="00A35B2E"/>
    <w:rsid w:val="00A363BD"/>
    <w:rsid w:val="00A3699B"/>
    <w:rsid w:val="00A36CC9"/>
    <w:rsid w:val="00A36D58"/>
    <w:rsid w:val="00A37373"/>
    <w:rsid w:val="00A41AC1"/>
    <w:rsid w:val="00A41CA4"/>
    <w:rsid w:val="00A42B33"/>
    <w:rsid w:val="00A42FE7"/>
    <w:rsid w:val="00A43140"/>
    <w:rsid w:val="00A43835"/>
    <w:rsid w:val="00A4394E"/>
    <w:rsid w:val="00A43C02"/>
    <w:rsid w:val="00A44AE6"/>
    <w:rsid w:val="00A45433"/>
    <w:rsid w:val="00A4599F"/>
    <w:rsid w:val="00A466F1"/>
    <w:rsid w:val="00A46B42"/>
    <w:rsid w:val="00A50B73"/>
    <w:rsid w:val="00A510B9"/>
    <w:rsid w:val="00A5189D"/>
    <w:rsid w:val="00A5253F"/>
    <w:rsid w:val="00A52B08"/>
    <w:rsid w:val="00A55508"/>
    <w:rsid w:val="00A55891"/>
    <w:rsid w:val="00A55AA5"/>
    <w:rsid w:val="00A560A2"/>
    <w:rsid w:val="00A571AB"/>
    <w:rsid w:val="00A574B9"/>
    <w:rsid w:val="00A5751B"/>
    <w:rsid w:val="00A60616"/>
    <w:rsid w:val="00A6180D"/>
    <w:rsid w:val="00A637A9"/>
    <w:rsid w:val="00A63C9A"/>
    <w:rsid w:val="00A64641"/>
    <w:rsid w:val="00A646E1"/>
    <w:rsid w:val="00A651E9"/>
    <w:rsid w:val="00A65A55"/>
    <w:rsid w:val="00A65B5C"/>
    <w:rsid w:val="00A65CD9"/>
    <w:rsid w:val="00A6728D"/>
    <w:rsid w:val="00A678F2"/>
    <w:rsid w:val="00A71150"/>
    <w:rsid w:val="00A7136D"/>
    <w:rsid w:val="00A71BA0"/>
    <w:rsid w:val="00A728AD"/>
    <w:rsid w:val="00A73BF7"/>
    <w:rsid w:val="00A744AD"/>
    <w:rsid w:val="00A747AC"/>
    <w:rsid w:val="00A749DA"/>
    <w:rsid w:val="00A74B22"/>
    <w:rsid w:val="00A754CB"/>
    <w:rsid w:val="00A76F66"/>
    <w:rsid w:val="00A77900"/>
    <w:rsid w:val="00A77D1C"/>
    <w:rsid w:val="00A80354"/>
    <w:rsid w:val="00A8071F"/>
    <w:rsid w:val="00A80C02"/>
    <w:rsid w:val="00A81AA2"/>
    <w:rsid w:val="00A81FB7"/>
    <w:rsid w:val="00A829C4"/>
    <w:rsid w:val="00A83F3F"/>
    <w:rsid w:val="00A865DA"/>
    <w:rsid w:val="00A870D9"/>
    <w:rsid w:val="00A90309"/>
    <w:rsid w:val="00A90666"/>
    <w:rsid w:val="00A91483"/>
    <w:rsid w:val="00A91AF1"/>
    <w:rsid w:val="00A92611"/>
    <w:rsid w:val="00A934E0"/>
    <w:rsid w:val="00A94866"/>
    <w:rsid w:val="00A96630"/>
    <w:rsid w:val="00A97192"/>
    <w:rsid w:val="00A97EF0"/>
    <w:rsid w:val="00AA0053"/>
    <w:rsid w:val="00AA1198"/>
    <w:rsid w:val="00AA2718"/>
    <w:rsid w:val="00AA28D7"/>
    <w:rsid w:val="00AA29DF"/>
    <w:rsid w:val="00AA362E"/>
    <w:rsid w:val="00AA4115"/>
    <w:rsid w:val="00AA4446"/>
    <w:rsid w:val="00AA52E1"/>
    <w:rsid w:val="00AA62D6"/>
    <w:rsid w:val="00AA66DF"/>
    <w:rsid w:val="00AA6796"/>
    <w:rsid w:val="00AA78B2"/>
    <w:rsid w:val="00AA7C0D"/>
    <w:rsid w:val="00AA7DD1"/>
    <w:rsid w:val="00AB1754"/>
    <w:rsid w:val="00AB2DB9"/>
    <w:rsid w:val="00AB2E78"/>
    <w:rsid w:val="00AB38B5"/>
    <w:rsid w:val="00AB3B35"/>
    <w:rsid w:val="00AB47AB"/>
    <w:rsid w:val="00AB4E5F"/>
    <w:rsid w:val="00AB5541"/>
    <w:rsid w:val="00AB5657"/>
    <w:rsid w:val="00AB597B"/>
    <w:rsid w:val="00AB7367"/>
    <w:rsid w:val="00AB7432"/>
    <w:rsid w:val="00AB7730"/>
    <w:rsid w:val="00AC086D"/>
    <w:rsid w:val="00AC1757"/>
    <w:rsid w:val="00AC2788"/>
    <w:rsid w:val="00AC2A50"/>
    <w:rsid w:val="00AC32A3"/>
    <w:rsid w:val="00AC6CCC"/>
    <w:rsid w:val="00AC6F14"/>
    <w:rsid w:val="00AC7575"/>
    <w:rsid w:val="00AC7C29"/>
    <w:rsid w:val="00AD0911"/>
    <w:rsid w:val="00AD0F22"/>
    <w:rsid w:val="00AD16FA"/>
    <w:rsid w:val="00AD1B88"/>
    <w:rsid w:val="00AD1C83"/>
    <w:rsid w:val="00AD3648"/>
    <w:rsid w:val="00AD3951"/>
    <w:rsid w:val="00AD3DCD"/>
    <w:rsid w:val="00AD4055"/>
    <w:rsid w:val="00AD4BED"/>
    <w:rsid w:val="00AD4F1A"/>
    <w:rsid w:val="00AD5069"/>
    <w:rsid w:val="00AD51F7"/>
    <w:rsid w:val="00AD56F4"/>
    <w:rsid w:val="00AD5DD1"/>
    <w:rsid w:val="00AD5EDF"/>
    <w:rsid w:val="00AD7D83"/>
    <w:rsid w:val="00AE1244"/>
    <w:rsid w:val="00AE1C5F"/>
    <w:rsid w:val="00AE2AEF"/>
    <w:rsid w:val="00AE2B70"/>
    <w:rsid w:val="00AE2FC6"/>
    <w:rsid w:val="00AE3439"/>
    <w:rsid w:val="00AE34E5"/>
    <w:rsid w:val="00AE422D"/>
    <w:rsid w:val="00AE5294"/>
    <w:rsid w:val="00AE55E5"/>
    <w:rsid w:val="00AE60D1"/>
    <w:rsid w:val="00AF0AB7"/>
    <w:rsid w:val="00AF1844"/>
    <w:rsid w:val="00AF2399"/>
    <w:rsid w:val="00AF2695"/>
    <w:rsid w:val="00AF2FEC"/>
    <w:rsid w:val="00AF42F9"/>
    <w:rsid w:val="00AF5CF4"/>
    <w:rsid w:val="00AF6074"/>
    <w:rsid w:val="00AF62E6"/>
    <w:rsid w:val="00AF6844"/>
    <w:rsid w:val="00AF76C1"/>
    <w:rsid w:val="00AF7FB3"/>
    <w:rsid w:val="00B004F2"/>
    <w:rsid w:val="00B00C12"/>
    <w:rsid w:val="00B00E6F"/>
    <w:rsid w:val="00B011A1"/>
    <w:rsid w:val="00B012CF"/>
    <w:rsid w:val="00B01C30"/>
    <w:rsid w:val="00B01E5B"/>
    <w:rsid w:val="00B03794"/>
    <w:rsid w:val="00B05A03"/>
    <w:rsid w:val="00B06374"/>
    <w:rsid w:val="00B07665"/>
    <w:rsid w:val="00B10287"/>
    <w:rsid w:val="00B1096B"/>
    <w:rsid w:val="00B1123C"/>
    <w:rsid w:val="00B12512"/>
    <w:rsid w:val="00B14544"/>
    <w:rsid w:val="00B16562"/>
    <w:rsid w:val="00B176FD"/>
    <w:rsid w:val="00B17DBA"/>
    <w:rsid w:val="00B210DB"/>
    <w:rsid w:val="00B21AC5"/>
    <w:rsid w:val="00B21EFA"/>
    <w:rsid w:val="00B24214"/>
    <w:rsid w:val="00B2459A"/>
    <w:rsid w:val="00B247BF"/>
    <w:rsid w:val="00B24A32"/>
    <w:rsid w:val="00B24A96"/>
    <w:rsid w:val="00B252D4"/>
    <w:rsid w:val="00B2694E"/>
    <w:rsid w:val="00B26EEC"/>
    <w:rsid w:val="00B27D89"/>
    <w:rsid w:val="00B3055F"/>
    <w:rsid w:val="00B3068F"/>
    <w:rsid w:val="00B30AC8"/>
    <w:rsid w:val="00B30E86"/>
    <w:rsid w:val="00B3287D"/>
    <w:rsid w:val="00B33394"/>
    <w:rsid w:val="00B33EAC"/>
    <w:rsid w:val="00B34FE6"/>
    <w:rsid w:val="00B3551C"/>
    <w:rsid w:val="00B359A7"/>
    <w:rsid w:val="00B35FC1"/>
    <w:rsid w:val="00B36625"/>
    <w:rsid w:val="00B3699E"/>
    <w:rsid w:val="00B37C2E"/>
    <w:rsid w:val="00B40446"/>
    <w:rsid w:val="00B411DB"/>
    <w:rsid w:val="00B413C6"/>
    <w:rsid w:val="00B43566"/>
    <w:rsid w:val="00B43C87"/>
    <w:rsid w:val="00B4694C"/>
    <w:rsid w:val="00B4698A"/>
    <w:rsid w:val="00B476D6"/>
    <w:rsid w:val="00B47C05"/>
    <w:rsid w:val="00B50760"/>
    <w:rsid w:val="00B5221E"/>
    <w:rsid w:val="00B522AC"/>
    <w:rsid w:val="00B52705"/>
    <w:rsid w:val="00B5429E"/>
    <w:rsid w:val="00B548F7"/>
    <w:rsid w:val="00B54C37"/>
    <w:rsid w:val="00B5521E"/>
    <w:rsid w:val="00B55A65"/>
    <w:rsid w:val="00B56401"/>
    <w:rsid w:val="00B56D81"/>
    <w:rsid w:val="00B57F54"/>
    <w:rsid w:val="00B600AE"/>
    <w:rsid w:val="00B606C9"/>
    <w:rsid w:val="00B60859"/>
    <w:rsid w:val="00B60CB8"/>
    <w:rsid w:val="00B61AD4"/>
    <w:rsid w:val="00B62973"/>
    <w:rsid w:val="00B62D48"/>
    <w:rsid w:val="00B63788"/>
    <w:rsid w:val="00B6522C"/>
    <w:rsid w:val="00B712C7"/>
    <w:rsid w:val="00B7182F"/>
    <w:rsid w:val="00B71986"/>
    <w:rsid w:val="00B71B06"/>
    <w:rsid w:val="00B7296C"/>
    <w:rsid w:val="00B72BAC"/>
    <w:rsid w:val="00B741D0"/>
    <w:rsid w:val="00B74438"/>
    <w:rsid w:val="00B744D7"/>
    <w:rsid w:val="00B7494D"/>
    <w:rsid w:val="00B7560A"/>
    <w:rsid w:val="00B75AF1"/>
    <w:rsid w:val="00B76085"/>
    <w:rsid w:val="00B7632D"/>
    <w:rsid w:val="00B76501"/>
    <w:rsid w:val="00B76FA2"/>
    <w:rsid w:val="00B772DE"/>
    <w:rsid w:val="00B807ED"/>
    <w:rsid w:val="00B81E4A"/>
    <w:rsid w:val="00B83109"/>
    <w:rsid w:val="00B8311D"/>
    <w:rsid w:val="00B83563"/>
    <w:rsid w:val="00B83630"/>
    <w:rsid w:val="00B83AF3"/>
    <w:rsid w:val="00B8671F"/>
    <w:rsid w:val="00B87FE9"/>
    <w:rsid w:val="00B901E5"/>
    <w:rsid w:val="00B9137D"/>
    <w:rsid w:val="00B917A8"/>
    <w:rsid w:val="00B91FB8"/>
    <w:rsid w:val="00B9241A"/>
    <w:rsid w:val="00B937E7"/>
    <w:rsid w:val="00B93A46"/>
    <w:rsid w:val="00B946B2"/>
    <w:rsid w:val="00B9498F"/>
    <w:rsid w:val="00B95A24"/>
    <w:rsid w:val="00B9652B"/>
    <w:rsid w:val="00B965C1"/>
    <w:rsid w:val="00B96ED5"/>
    <w:rsid w:val="00B970B0"/>
    <w:rsid w:val="00B97D87"/>
    <w:rsid w:val="00BA080B"/>
    <w:rsid w:val="00BA0A4F"/>
    <w:rsid w:val="00BA0F66"/>
    <w:rsid w:val="00BA0FFA"/>
    <w:rsid w:val="00BA1BD2"/>
    <w:rsid w:val="00BA1D8F"/>
    <w:rsid w:val="00BA2EFC"/>
    <w:rsid w:val="00BA31F7"/>
    <w:rsid w:val="00BA341F"/>
    <w:rsid w:val="00BA3D88"/>
    <w:rsid w:val="00BA4ACB"/>
    <w:rsid w:val="00BA4D96"/>
    <w:rsid w:val="00BA5539"/>
    <w:rsid w:val="00BA5935"/>
    <w:rsid w:val="00BA5C6D"/>
    <w:rsid w:val="00BA74D7"/>
    <w:rsid w:val="00BB174C"/>
    <w:rsid w:val="00BB2F46"/>
    <w:rsid w:val="00BB3B0E"/>
    <w:rsid w:val="00BB3FAC"/>
    <w:rsid w:val="00BB45B4"/>
    <w:rsid w:val="00BB45DF"/>
    <w:rsid w:val="00BB48E6"/>
    <w:rsid w:val="00BB4A57"/>
    <w:rsid w:val="00BB5270"/>
    <w:rsid w:val="00BB54F0"/>
    <w:rsid w:val="00BB6906"/>
    <w:rsid w:val="00BB6B79"/>
    <w:rsid w:val="00BC0EC9"/>
    <w:rsid w:val="00BC1CD4"/>
    <w:rsid w:val="00BC22EF"/>
    <w:rsid w:val="00BC2E44"/>
    <w:rsid w:val="00BC3440"/>
    <w:rsid w:val="00BC3DF9"/>
    <w:rsid w:val="00BC3EEA"/>
    <w:rsid w:val="00BC403A"/>
    <w:rsid w:val="00BC7052"/>
    <w:rsid w:val="00BC759E"/>
    <w:rsid w:val="00BC7964"/>
    <w:rsid w:val="00BC7E63"/>
    <w:rsid w:val="00BD00CF"/>
    <w:rsid w:val="00BD6E6C"/>
    <w:rsid w:val="00BE1858"/>
    <w:rsid w:val="00BE2F20"/>
    <w:rsid w:val="00BE3B73"/>
    <w:rsid w:val="00BE3C0E"/>
    <w:rsid w:val="00BE3EEA"/>
    <w:rsid w:val="00BE4401"/>
    <w:rsid w:val="00BE598F"/>
    <w:rsid w:val="00BE7281"/>
    <w:rsid w:val="00BE7C72"/>
    <w:rsid w:val="00BF1454"/>
    <w:rsid w:val="00BF1959"/>
    <w:rsid w:val="00BF22F5"/>
    <w:rsid w:val="00BF4594"/>
    <w:rsid w:val="00BF5AEB"/>
    <w:rsid w:val="00BF64AF"/>
    <w:rsid w:val="00BF64B8"/>
    <w:rsid w:val="00BF6BED"/>
    <w:rsid w:val="00BF6C92"/>
    <w:rsid w:val="00BF7098"/>
    <w:rsid w:val="00BF7658"/>
    <w:rsid w:val="00BF780E"/>
    <w:rsid w:val="00C00F86"/>
    <w:rsid w:val="00C01740"/>
    <w:rsid w:val="00C01E25"/>
    <w:rsid w:val="00C02B55"/>
    <w:rsid w:val="00C0321E"/>
    <w:rsid w:val="00C033B1"/>
    <w:rsid w:val="00C04BCA"/>
    <w:rsid w:val="00C04E91"/>
    <w:rsid w:val="00C04FFE"/>
    <w:rsid w:val="00C06CA3"/>
    <w:rsid w:val="00C075EF"/>
    <w:rsid w:val="00C07985"/>
    <w:rsid w:val="00C07B07"/>
    <w:rsid w:val="00C114E1"/>
    <w:rsid w:val="00C11848"/>
    <w:rsid w:val="00C11A91"/>
    <w:rsid w:val="00C11B4C"/>
    <w:rsid w:val="00C11DD1"/>
    <w:rsid w:val="00C122CF"/>
    <w:rsid w:val="00C1268D"/>
    <w:rsid w:val="00C12F84"/>
    <w:rsid w:val="00C13065"/>
    <w:rsid w:val="00C137BA"/>
    <w:rsid w:val="00C13AA7"/>
    <w:rsid w:val="00C13D69"/>
    <w:rsid w:val="00C13E25"/>
    <w:rsid w:val="00C1441F"/>
    <w:rsid w:val="00C1458E"/>
    <w:rsid w:val="00C147E1"/>
    <w:rsid w:val="00C158E9"/>
    <w:rsid w:val="00C15918"/>
    <w:rsid w:val="00C160A1"/>
    <w:rsid w:val="00C16987"/>
    <w:rsid w:val="00C16D04"/>
    <w:rsid w:val="00C17335"/>
    <w:rsid w:val="00C179C4"/>
    <w:rsid w:val="00C17D3C"/>
    <w:rsid w:val="00C20A77"/>
    <w:rsid w:val="00C20C40"/>
    <w:rsid w:val="00C20E68"/>
    <w:rsid w:val="00C21A30"/>
    <w:rsid w:val="00C23DFD"/>
    <w:rsid w:val="00C25FC8"/>
    <w:rsid w:val="00C26588"/>
    <w:rsid w:val="00C265EA"/>
    <w:rsid w:val="00C275A1"/>
    <w:rsid w:val="00C30096"/>
    <w:rsid w:val="00C3061F"/>
    <w:rsid w:val="00C31457"/>
    <w:rsid w:val="00C31E53"/>
    <w:rsid w:val="00C32030"/>
    <w:rsid w:val="00C32101"/>
    <w:rsid w:val="00C327B5"/>
    <w:rsid w:val="00C32E53"/>
    <w:rsid w:val="00C338F5"/>
    <w:rsid w:val="00C35066"/>
    <w:rsid w:val="00C357D8"/>
    <w:rsid w:val="00C36AE5"/>
    <w:rsid w:val="00C373EA"/>
    <w:rsid w:val="00C37E50"/>
    <w:rsid w:val="00C42A0E"/>
    <w:rsid w:val="00C432F0"/>
    <w:rsid w:val="00C458E8"/>
    <w:rsid w:val="00C468E9"/>
    <w:rsid w:val="00C47CE7"/>
    <w:rsid w:val="00C515B6"/>
    <w:rsid w:val="00C52086"/>
    <w:rsid w:val="00C52999"/>
    <w:rsid w:val="00C544C8"/>
    <w:rsid w:val="00C55829"/>
    <w:rsid w:val="00C558AD"/>
    <w:rsid w:val="00C56765"/>
    <w:rsid w:val="00C57816"/>
    <w:rsid w:val="00C578E1"/>
    <w:rsid w:val="00C61071"/>
    <w:rsid w:val="00C61989"/>
    <w:rsid w:val="00C619A2"/>
    <w:rsid w:val="00C62047"/>
    <w:rsid w:val="00C62355"/>
    <w:rsid w:val="00C63461"/>
    <w:rsid w:val="00C6399F"/>
    <w:rsid w:val="00C63A88"/>
    <w:rsid w:val="00C641C4"/>
    <w:rsid w:val="00C643C7"/>
    <w:rsid w:val="00C64A65"/>
    <w:rsid w:val="00C654DD"/>
    <w:rsid w:val="00C665FD"/>
    <w:rsid w:val="00C6693E"/>
    <w:rsid w:val="00C66E3C"/>
    <w:rsid w:val="00C671D1"/>
    <w:rsid w:val="00C671FD"/>
    <w:rsid w:val="00C67553"/>
    <w:rsid w:val="00C67DBA"/>
    <w:rsid w:val="00C67E20"/>
    <w:rsid w:val="00C70F76"/>
    <w:rsid w:val="00C71157"/>
    <w:rsid w:val="00C71438"/>
    <w:rsid w:val="00C714A2"/>
    <w:rsid w:val="00C725E4"/>
    <w:rsid w:val="00C74B05"/>
    <w:rsid w:val="00C75E83"/>
    <w:rsid w:val="00C76044"/>
    <w:rsid w:val="00C7706C"/>
    <w:rsid w:val="00C772BA"/>
    <w:rsid w:val="00C77938"/>
    <w:rsid w:val="00C80519"/>
    <w:rsid w:val="00C80F52"/>
    <w:rsid w:val="00C8106D"/>
    <w:rsid w:val="00C81747"/>
    <w:rsid w:val="00C83859"/>
    <w:rsid w:val="00C83FE2"/>
    <w:rsid w:val="00C84434"/>
    <w:rsid w:val="00C8502B"/>
    <w:rsid w:val="00C85777"/>
    <w:rsid w:val="00C86519"/>
    <w:rsid w:val="00C87E49"/>
    <w:rsid w:val="00C8D941"/>
    <w:rsid w:val="00C906F5"/>
    <w:rsid w:val="00C9077C"/>
    <w:rsid w:val="00C90917"/>
    <w:rsid w:val="00C90E94"/>
    <w:rsid w:val="00C91381"/>
    <w:rsid w:val="00C91D8B"/>
    <w:rsid w:val="00C93240"/>
    <w:rsid w:val="00C935CA"/>
    <w:rsid w:val="00C94445"/>
    <w:rsid w:val="00C948BF"/>
    <w:rsid w:val="00C94A83"/>
    <w:rsid w:val="00C94B9F"/>
    <w:rsid w:val="00C950F3"/>
    <w:rsid w:val="00C955E6"/>
    <w:rsid w:val="00C95972"/>
    <w:rsid w:val="00C95B05"/>
    <w:rsid w:val="00C96406"/>
    <w:rsid w:val="00C970BE"/>
    <w:rsid w:val="00C970C8"/>
    <w:rsid w:val="00C97654"/>
    <w:rsid w:val="00CA02E5"/>
    <w:rsid w:val="00CA23C1"/>
    <w:rsid w:val="00CA2B04"/>
    <w:rsid w:val="00CA3A0F"/>
    <w:rsid w:val="00CA3FAE"/>
    <w:rsid w:val="00CA47CB"/>
    <w:rsid w:val="00CA4C2C"/>
    <w:rsid w:val="00CA5166"/>
    <w:rsid w:val="00CA65C6"/>
    <w:rsid w:val="00CA72C0"/>
    <w:rsid w:val="00CB1BFC"/>
    <w:rsid w:val="00CB1C73"/>
    <w:rsid w:val="00CB21ED"/>
    <w:rsid w:val="00CB29C5"/>
    <w:rsid w:val="00CB3297"/>
    <w:rsid w:val="00CB3E24"/>
    <w:rsid w:val="00CB46BF"/>
    <w:rsid w:val="00CB5907"/>
    <w:rsid w:val="00CB5C1D"/>
    <w:rsid w:val="00CB5CA0"/>
    <w:rsid w:val="00CB5FF7"/>
    <w:rsid w:val="00CB607B"/>
    <w:rsid w:val="00CB6B3C"/>
    <w:rsid w:val="00CB70A1"/>
    <w:rsid w:val="00CB748D"/>
    <w:rsid w:val="00CC045F"/>
    <w:rsid w:val="00CC0473"/>
    <w:rsid w:val="00CC0C98"/>
    <w:rsid w:val="00CC0E46"/>
    <w:rsid w:val="00CC1E27"/>
    <w:rsid w:val="00CC1FF7"/>
    <w:rsid w:val="00CC3925"/>
    <w:rsid w:val="00CC45EE"/>
    <w:rsid w:val="00CC4E78"/>
    <w:rsid w:val="00CC4EEC"/>
    <w:rsid w:val="00CC6C5E"/>
    <w:rsid w:val="00CC7C6B"/>
    <w:rsid w:val="00CD03A8"/>
    <w:rsid w:val="00CD03AD"/>
    <w:rsid w:val="00CD0435"/>
    <w:rsid w:val="00CD2536"/>
    <w:rsid w:val="00CD2678"/>
    <w:rsid w:val="00CD2CC2"/>
    <w:rsid w:val="00CD38A0"/>
    <w:rsid w:val="00CD457C"/>
    <w:rsid w:val="00CD46EA"/>
    <w:rsid w:val="00CD4A66"/>
    <w:rsid w:val="00CD580D"/>
    <w:rsid w:val="00CD5EAC"/>
    <w:rsid w:val="00CD5F1C"/>
    <w:rsid w:val="00CD636B"/>
    <w:rsid w:val="00CD6974"/>
    <w:rsid w:val="00CD6F81"/>
    <w:rsid w:val="00CD73FF"/>
    <w:rsid w:val="00CE0A3E"/>
    <w:rsid w:val="00CE1414"/>
    <w:rsid w:val="00CE275A"/>
    <w:rsid w:val="00CE2A25"/>
    <w:rsid w:val="00CE3247"/>
    <w:rsid w:val="00CE498D"/>
    <w:rsid w:val="00CE5A18"/>
    <w:rsid w:val="00CE6713"/>
    <w:rsid w:val="00CE7904"/>
    <w:rsid w:val="00CE7939"/>
    <w:rsid w:val="00CF06D5"/>
    <w:rsid w:val="00CF1D58"/>
    <w:rsid w:val="00CF2677"/>
    <w:rsid w:val="00CF2CB6"/>
    <w:rsid w:val="00CF63E5"/>
    <w:rsid w:val="00CF66FF"/>
    <w:rsid w:val="00CF705D"/>
    <w:rsid w:val="00CF7B33"/>
    <w:rsid w:val="00D004A2"/>
    <w:rsid w:val="00D021AA"/>
    <w:rsid w:val="00D0274C"/>
    <w:rsid w:val="00D029A4"/>
    <w:rsid w:val="00D03BD5"/>
    <w:rsid w:val="00D03CCF"/>
    <w:rsid w:val="00D0410A"/>
    <w:rsid w:val="00D04356"/>
    <w:rsid w:val="00D04642"/>
    <w:rsid w:val="00D04E36"/>
    <w:rsid w:val="00D050F2"/>
    <w:rsid w:val="00D05666"/>
    <w:rsid w:val="00D06939"/>
    <w:rsid w:val="00D10723"/>
    <w:rsid w:val="00D10FA6"/>
    <w:rsid w:val="00D11917"/>
    <w:rsid w:val="00D1581F"/>
    <w:rsid w:val="00D159D2"/>
    <w:rsid w:val="00D1609F"/>
    <w:rsid w:val="00D16DF2"/>
    <w:rsid w:val="00D17439"/>
    <w:rsid w:val="00D20B5F"/>
    <w:rsid w:val="00D22226"/>
    <w:rsid w:val="00D232F1"/>
    <w:rsid w:val="00D25782"/>
    <w:rsid w:val="00D260ED"/>
    <w:rsid w:val="00D269BD"/>
    <w:rsid w:val="00D324CF"/>
    <w:rsid w:val="00D325C1"/>
    <w:rsid w:val="00D32D31"/>
    <w:rsid w:val="00D331C2"/>
    <w:rsid w:val="00D341BE"/>
    <w:rsid w:val="00D354EB"/>
    <w:rsid w:val="00D35F9A"/>
    <w:rsid w:val="00D368E5"/>
    <w:rsid w:val="00D371CC"/>
    <w:rsid w:val="00D37664"/>
    <w:rsid w:val="00D406BD"/>
    <w:rsid w:val="00D4094C"/>
    <w:rsid w:val="00D41091"/>
    <w:rsid w:val="00D41480"/>
    <w:rsid w:val="00D41635"/>
    <w:rsid w:val="00D418AC"/>
    <w:rsid w:val="00D41BC8"/>
    <w:rsid w:val="00D41CFB"/>
    <w:rsid w:val="00D41D77"/>
    <w:rsid w:val="00D42637"/>
    <w:rsid w:val="00D43195"/>
    <w:rsid w:val="00D434C3"/>
    <w:rsid w:val="00D44CE1"/>
    <w:rsid w:val="00D45631"/>
    <w:rsid w:val="00D456B0"/>
    <w:rsid w:val="00D4630D"/>
    <w:rsid w:val="00D4699A"/>
    <w:rsid w:val="00D46E0C"/>
    <w:rsid w:val="00D4785E"/>
    <w:rsid w:val="00D5020B"/>
    <w:rsid w:val="00D514E6"/>
    <w:rsid w:val="00D526C8"/>
    <w:rsid w:val="00D53BF4"/>
    <w:rsid w:val="00D551E2"/>
    <w:rsid w:val="00D56B13"/>
    <w:rsid w:val="00D5779B"/>
    <w:rsid w:val="00D60217"/>
    <w:rsid w:val="00D60271"/>
    <w:rsid w:val="00D60623"/>
    <w:rsid w:val="00D60E01"/>
    <w:rsid w:val="00D60E84"/>
    <w:rsid w:val="00D611AB"/>
    <w:rsid w:val="00D61AD9"/>
    <w:rsid w:val="00D61DED"/>
    <w:rsid w:val="00D62793"/>
    <w:rsid w:val="00D658FB"/>
    <w:rsid w:val="00D6652F"/>
    <w:rsid w:val="00D66697"/>
    <w:rsid w:val="00D66A43"/>
    <w:rsid w:val="00D66C21"/>
    <w:rsid w:val="00D66DAA"/>
    <w:rsid w:val="00D66F4C"/>
    <w:rsid w:val="00D67710"/>
    <w:rsid w:val="00D70555"/>
    <w:rsid w:val="00D7155A"/>
    <w:rsid w:val="00D720E9"/>
    <w:rsid w:val="00D734C0"/>
    <w:rsid w:val="00D734C6"/>
    <w:rsid w:val="00D73763"/>
    <w:rsid w:val="00D73765"/>
    <w:rsid w:val="00D7377C"/>
    <w:rsid w:val="00D74236"/>
    <w:rsid w:val="00D75062"/>
    <w:rsid w:val="00D769F0"/>
    <w:rsid w:val="00D77C78"/>
    <w:rsid w:val="00D80CDF"/>
    <w:rsid w:val="00D8178E"/>
    <w:rsid w:val="00D82F71"/>
    <w:rsid w:val="00D8368E"/>
    <w:rsid w:val="00D83945"/>
    <w:rsid w:val="00D84542"/>
    <w:rsid w:val="00D8625D"/>
    <w:rsid w:val="00D86A7B"/>
    <w:rsid w:val="00D902DD"/>
    <w:rsid w:val="00D90C01"/>
    <w:rsid w:val="00D91242"/>
    <w:rsid w:val="00D91250"/>
    <w:rsid w:val="00D91789"/>
    <w:rsid w:val="00D93AC0"/>
    <w:rsid w:val="00D94463"/>
    <w:rsid w:val="00D94650"/>
    <w:rsid w:val="00D94A6A"/>
    <w:rsid w:val="00D95547"/>
    <w:rsid w:val="00D96083"/>
    <w:rsid w:val="00D9669E"/>
    <w:rsid w:val="00D97FF7"/>
    <w:rsid w:val="00DA03DD"/>
    <w:rsid w:val="00DA05AB"/>
    <w:rsid w:val="00DA0BE3"/>
    <w:rsid w:val="00DA1942"/>
    <w:rsid w:val="00DA22F0"/>
    <w:rsid w:val="00DA4DC6"/>
    <w:rsid w:val="00DA5ED0"/>
    <w:rsid w:val="00DA61D6"/>
    <w:rsid w:val="00DA62B5"/>
    <w:rsid w:val="00DA758B"/>
    <w:rsid w:val="00DB0683"/>
    <w:rsid w:val="00DB19B6"/>
    <w:rsid w:val="00DB2857"/>
    <w:rsid w:val="00DB374C"/>
    <w:rsid w:val="00DB434A"/>
    <w:rsid w:val="00DB4B5C"/>
    <w:rsid w:val="00DB4BD9"/>
    <w:rsid w:val="00DB4CE3"/>
    <w:rsid w:val="00DB5CA5"/>
    <w:rsid w:val="00DB6D53"/>
    <w:rsid w:val="00DB7E29"/>
    <w:rsid w:val="00DB7F65"/>
    <w:rsid w:val="00DB7F9E"/>
    <w:rsid w:val="00DC021F"/>
    <w:rsid w:val="00DC0229"/>
    <w:rsid w:val="00DC18B0"/>
    <w:rsid w:val="00DC1AF4"/>
    <w:rsid w:val="00DC2956"/>
    <w:rsid w:val="00DC3291"/>
    <w:rsid w:val="00DC35BA"/>
    <w:rsid w:val="00DC3961"/>
    <w:rsid w:val="00DC3A1D"/>
    <w:rsid w:val="00DC3D76"/>
    <w:rsid w:val="00DC3F3B"/>
    <w:rsid w:val="00DC4796"/>
    <w:rsid w:val="00DC4BE0"/>
    <w:rsid w:val="00DC6585"/>
    <w:rsid w:val="00DC7576"/>
    <w:rsid w:val="00DC7B34"/>
    <w:rsid w:val="00DD0085"/>
    <w:rsid w:val="00DD008C"/>
    <w:rsid w:val="00DD0202"/>
    <w:rsid w:val="00DD0CB8"/>
    <w:rsid w:val="00DD21DA"/>
    <w:rsid w:val="00DD2736"/>
    <w:rsid w:val="00DD2A10"/>
    <w:rsid w:val="00DD39A8"/>
    <w:rsid w:val="00DD6064"/>
    <w:rsid w:val="00DD6138"/>
    <w:rsid w:val="00DD6240"/>
    <w:rsid w:val="00DD649E"/>
    <w:rsid w:val="00DE051B"/>
    <w:rsid w:val="00DE087A"/>
    <w:rsid w:val="00DE0954"/>
    <w:rsid w:val="00DE0A53"/>
    <w:rsid w:val="00DE18FF"/>
    <w:rsid w:val="00DE2844"/>
    <w:rsid w:val="00DE290C"/>
    <w:rsid w:val="00DE3558"/>
    <w:rsid w:val="00DE37BE"/>
    <w:rsid w:val="00DE3D84"/>
    <w:rsid w:val="00DE42CB"/>
    <w:rsid w:val="00DE4696"/>
    <w:rsid w:val="00DE4BE1"/>
    <w:rsid w:val="00DE515C"/>
    <w:rsid w:val="00DE5711"/>
    <w:rsid w:val="00DE6E2B"/>
    <w:rsid w:val="00DF1318"/>
    <w:rsid w:val="00DF144A"/>
    <w:rsid w:val="00DF1869"/>
    <w:rsid w:val="00DF2130"/>
    <w:rsid w:val="00DF28BA"/>
    <w:rsid w:val="00DF3708"/>
    <w:rsid w:val="00DF44CE"/>
    <w:rsid w:val="00DF53CC"/>
    <w:rsid w:val="00DF5705"/>
    <w:rsid w:val="00DF58E2"/>
    <w:rsid w:val="00DF681A"/>
    <w:rsid w:val="00DF690E"/>
    <w:rsid w:val="00DF695B"/>
    <w:rsid w:val="00DF6C8C"/>
    <w:rsid w:val="00DF75AC"/>
    <w:rsid w:val="00DF7D38"/>
    <w:rsid w:val="00DF7FC3"/>
    <w:rsid w:val="00E00053"/>
    <w:rsid w:val="00E00224"/>
    <w:rsid w:val="00E0152E"/>
    <w:rsid w:val="00E01599"/>
    <w:rsid w:val="00E0288C"/>
    <w:rsid w:val="00E0425D"/>
    <w:rsid w:val="00E04919"/>
    <w:rsid w:val="00E0493C"/>
    <w:rsid w:val="00E04B51"/>
    <w:rsid w:val="00E05E2D"/>
    <w:rsid w:val="00E076BB"/>
    <w:rsid w:val="00E078A0"/>
    <w:rsid w:val="00E10741"/>
    <w:rsid w:val="00E10CDA"/>
    <w:rsid w:val="00E110DE"/>
    <w:rsid w:val="00E11EE6"/>
    <w:rsid w:val="00E1204F"/>
    <w:rsid w:val="00E121DF"/>
    <w:rsid w:val="00E12502"/>
    <w:rsid w:val="00E1329C"/>
    <w:rsid w:val="00E13E63"/>
    <w:rsid w:val="00E146F6"/>
    <w:rsid w:val="00E15DC1"/>
    <w:rsid w:val="00E16072"/>
    <w:rsid w:val="00E160F5"/>
    <w:rsid w:val="00E20749"/>
    <w:rsid w:val="00E21768"/>
    <w:rsid w:val="00E217CA"/>
    <w:rsid w:val="00E2216E"/>
    <w:rsid w:val="00E2272C"/>
    <w:rsid w:val="00E22747"/>
    <w:rsid w:val="00E23E85"/>
    <w:rsid w:val="00E24B5E"/>
    <w:rsid w:val="00E24CED"/>
    <w:rsid w:val="00E2520F"/>
    <w:rsid w:val="00E2534F"/>
    <w:rsid w:val="00E25A55"/>
    <w:rsid w:val="00E25CFD"/>
    <w:rsid w:val="00E25D98"/>
    <w:rsid w:val="00E267BA"/>
    <w:rsid w:val="00E2694C"/>
    <w:rsid w:val="00E270AB"/>
    <w:rsid w:val="00E32664"/>
    <w:rsid w:val="00E33261"/>
    <w:rsid w:val="00E345D2"/>
    <w:rsid w:val="00E375BF"/>
    <w:rsid w:val="00E3782C"/>
    <w:rsid w:val="00E4078A"/>
    <w:rsid w:val="00E407FC"/>
    <w:rsid w:val="00E41860"/>
    <w:rsid w:val="00E42587"/>
    <w:rsid w:val="00E42A6B"/>
    <w:rsid w:val="00E42B7C"/>
    <w:rsid w:val="00E43E61"/>
    <w:rsid w:val="00E448B7"/>
    <w:rsid w:val="00E4584D"/>
    <w:rsid w:val="00E46A01"/>
    <w:rsid w:val="00E46A71"/>
    <w:rsid w:val="00E50D81"/>
    <w:rsid w:val="00E50F51"/>
    <w:rsid w:val="00E50F94"/>
    <w:rsid w:val="00E52B67"/>
    <w:rsid w:val="00E54BE2"/>
    <w:rsid w:val="00E551F0"/>
    <w:rsid w:val="00E55E1A"/>
    <w:rsid w:val="00E56BA8"/>
    <w:rsid w:val="00E6008D"/>
    <w:rsid w:val="00E6084D"/>
    <w:rsid w:val="00E60B06"/>
    <w:rsid w:val="00E61D90"/>
    <w:rsid w:val="00E6378C"/>
    <w:rsid w:val="00E63A8A"/>
    <w:rsid w:val="00E63E0C"/>
    <w:rsid w:val="00E64158"/>
    <w:rsid w:val="00E6426D"/>
    <w:rsid w:val="00E6448D"/>
    <w:rsid w:val="00E655C9"/>
    <w:rsid w:val="00E655D1"/>
    <w:rsid w:val="00E65C12"/>
    <w:rsid w:val="00E65FA9"/>
    <w:rsid w:val="00E660CD"/>
    <w:rsid w:val="00E668C5"/>
    <w:rsid w:val="00E71E41"/>
    <w:rsid w:val="00E7230D"/>
    <w:rsid w:val="00E72345"/>
    <w:rsid w:val="00E729B9"/>
    <w:rsid w:val="00E74774"/>
    <w:rsid w:val="00E76292"/>
    <w:rsid w:val="00E76434"/>
    <w:rsid w:val="00E768AF"/>
    <w:rsid w:val="00E77582"/>
    <w:rsid w:val="00E77D11"/>
    <w:rsid w:val="00E81834"/>
    <w:rsid w:val="00E81CD8"/>
    <w:rsid w:val="00E83154"/>
    <w:rsid w:val="00E83222"/>
    <w:rsid w:val="00E8432A"/>
    <w:rsid w:val="00E85E8B"/>
    <w:rsid w:val="00E85FDD"/>
    <w:rsid w:val="00E861F5"/>
    <w:rsid w:val="00E865C4"/>
    <w:rsid w:val="00E865CE"/>
    <w:rsid w:val="00E86BCE"/>
    <w:rsid w:val="00E871A9"/>
    <w:rsid w:val="00E87507"/>
    <w:rsid w:val="00E909CE"/>
    <w:rsid w:val="00E90D60"/>
    <w:rsid w:val="00E91223"/>
    <w:rsid w:val="00E915FB"/>
    <w:rsid w:val="00E9219A"/>
    <w:rsid w:val="00E924BB"/>
    <w:rsid w:val="00E93148"/>
    <w:rsid w:val="00E934C8"/>
    <w:rsid w:val="00E93534"/>
    <w:rsid w:val="00E9431B"/>
    <w:rsid w:val="00E9470E"/>
    <w:rsid w:val="00E94E29"/>
    <w:rsid w:val="00E96E22"/>
    <w:rsid w:val="00E97C7F"/>
    <w:rsid w:val="00EA001C"/>
    <w:rsid w:val="00EA0CD1"/>
    <w:rsid w:val="00EA100E"/>
    <w:rsid w:val="00EA141A"/>
    <w:rsid w:val="00EA256A"/>
    <w:rsid w:val="00EA4970"/>
    <w:rsid w:val="00EA6573"/>
    <w:rsid w:val="00EA6E8F"/>
    <w:rsid w:val="00EB0E73"/>
    <w:rsid w:val="00EB15AF"/>
    <w:rsid w:val="00EB1C0F"/>
    <w:rsid w:val="00EB35C1"/>
    <w:rsid w:val="00EB3686"/>
    <w:rsid w:val="00EB381D"/>
    <w:rsid w:val="00EB58C7"/>
    <w:rsid w:val="00EB5DC1"/>
    <w:rsid w:val="00EB6D85"/>
    <w:rsid w:val="00EB76E3"/>
    <w:rsid w:val="00EB7FCE"/>
    <w:rsid w:val="00EC0799"/>
    <w:rsid w:val="00EC121F"/>
    <w:rsid w:val="00EC1554"/>
    <w:rsid w:val="00EC1755"/>
    <w:rsid w:val="00EC3339"/>
    <w:rsid w:val="00EC42F8"/>
    <w:rsid w:val="00EC4A1B"/>
    <w:rsid w:val="00EC6C73"/>
    <w:rsid w:val="00EC702A"/>
    <w:rsid w:val="00ED0C16"/>
    <w:rsid w:val="00ED0DC7"/>
    <w:rsid w:val="00ED1268"/>
    <w:rsid w:val="00ED2787"/>
    <w:rsid w:val="00ED2CE2"/>
    <w:rsid w:val="00ED315B"/>
    <w:rsid w:val="00ED4A3A"/>
    <w:rsid w:val="00ED4CE4"/>
    <w:rsid w:val="00ED4CED"/>
    <w:rsid w:val="00ED51C8"/>
    <w:rsid w:val="00ED67E6"/>
    <w:rsid w:val="00ED697D"/>
    <w:rsid w:val="00ED6CEC"/>
    <w:rsid w:val="00ED73B9"/>
    <w:rsid w:val="00ED7430"/>
    <w:rsid w:val="00EE19FD"/>
    <w:rsid w:val="00EE1B56"/>
    <w:rsid w:val="00EE1C85"/>
    <w:rsid w:val="00EE1F5D"/>
    <w:rsid w:val="00EE2914"/>
    <w:rsid w:val="00EE2FC5"/>
    <w:rsid w:val="00EE33F3"/>
    <w:rsid w:val="00EE433A"/>
    <w:rsid w:val="00EE4477"/>
    <w:rsid w:val="00EE523A"/>
    <w:rsid w:val="00EE54B9"/>
    <w:rsid w:val="00EE615C"/>
    <w:rsid w:val="00EE68F7"/>
    <w:rsid w:val="00EE6920"/>
    <w:rsid w:val="00EE6CEE"/>
    <w:rsid w:val="00EE6E84"/>
    <w:rsid w:val="00EE7654"/>
    <w:rsid w:val="00EF13E9"/>
    <w:rsid w:val="00EF3105"/>
    <w:rsid w:val="00EF393F"/>
    <w:rsid w:val="00EF3C3B"/>
    <w:rsid w:val="00EF40B0"/>
    <w:rsid w:val="00EF57B1"/>
    <w:rsid w:val="00EF6136"/>
    <w:rsid w:val="00EF67DA"/>
    <w:rsid w:val="00EF7124"/>
    <w:rsid w:val="00EF7384"/>
    <w:rsid w:val="00F00EAA"/>
    <w:rsid w:val="00F01880"/>
    <w:rsid w:val="00F01B51"/>
    <w:rsid w:val="00F01DAE"/>
    <w:rsid w:val="00F02806"/>
    <w:rsid w:val="00F02C2E"/>
    <w:rsid w:val="00F0480A"/>
    <w:rsid w:val="00F05F84"/>
    <w:rsid w:val="00F10CF1"/>
    <w:rsid w:val="00F10EB1"/>
    <w:rsid w:val="00F1174E"/>
    <w:rsid w:val="00F11796"/>
    <w:rsid w:val="00F11B51"/>
    <w:rsid w:val="00F126A8"/>
    <w:rsid w:val="00F166A2"/>
    <w:rsid w:val="00F170D1"/>
    <w:rsid w:val="00F20241"/>
    <w:rsid w:val="00F20BDE"/>
    <w:rsid w:val="00F211FE"/>
    <w:rsid w:val="00F229DE"/>
    <w:rsid w:val="00F22BB8"/>
    <w:rsid w:val="00F2421D"/>
    <w:rsid w:val="00F24A9F"/>
    <w:rsid w:val="00F25241"/>
    <w:rsid w:val="00F265D0"/>
    <w:rsid w:val="00F31B00"/>
    <w:rsid w:val="00F31DE5"/>
    <w:rsid w:val="00F33516"/>
    <w:rsid w:val="00F33852"/>
    <w:rsid w:val="00F34532"/>
    <w:rsid w:val="00F346E3"/>
    <w:rsid w:val="00F34725"/>
    <w:rsid w:val="00F3565B"/>
    <w:rsid w:val="00F368F7"/>
    <w:rsid w:val="00F37882"/>
    <w:rsid w:val="00F37BB0"/>
    <w:rsid w:val="00F40B0C"/>
    <w:rsid w:val="00F40BD7"/>
    <w:rsid w:val="00F40E95"/>
    <w:rsid w:val="00F41BF7"/>
    <w:rsid w:val="00F422A6"/>
    <w:rsid w:val="00F429B7"/>
    <w:rsid w:val="00F42CE8"/>
    <w:rsid w:val="00F431D1"/>
    <w:rsid w:val="00F431D3"/>
    <w:rsid w:val="00F43C74"/>
    <w:rsid w:val="00F44527"/>
    <w:rsid w:val="00F4461B"/>
    <w:rsid w:val="00F4472A"/>
    <w:rsid w:val="00F44F39"/>
    <w:rsid w:val="00F45EB2"/>
    <w:rsid w:val="00F45EE6"/>
    <w:rsid w:val="00F46195"/>
    <w:rsid w:val="00F46943"/>
    <w:rsid w:val="00F46984"/>
    <w:rsid w:val="00F500F9"/>
    <w:rsid w:val="00F50491"/>
    <w:rsid w:val="00F510FD"/>
    <w:rsid w:val="00F511B0"/>
    <w:rsid w:val="00F51433"/>
    <w:rsid w:val="00F51487"/>
    <w:rsid w:val="00F51A87"/>
    <w:rsid w:val="00F51B62"/>
    <w:rsid w:val="00F520F9"/>
    <w:rsid w:val="00F527B1"/>
    <w:rsid w:val="00F52939"/>
    <w:rsid w:val="00F52B84"/>
    <w:rsid w:val="00F5388C"/>
    <w:rsid w:val="00F54219"/>
    <w:rsid w:val="00F54F61"/>
    <w:rsid w:val="00F55531"/>
    <w:rsid w:val="00F560B4"/>
    <w:rsid w:val="00F56281"/>
    <w:rsid w:val="00F56594"/>
    <w:rsid w:val="00F56E3E"/>
    <w:rsid w:val="00F56E7D"/>
    <w:rsid w:val="00F5729B"/>
    <w:rsid w:val="00F57665"/>
    <w:rsid w:val="00F57868"/>
    <w:rsid w:val="00F6063A"/>
    <w:rsid w:val="00F61A15"/>
    <w:rsid w:val="00F630EB"/>
    <w:rsid w:val="00F6347F"/>
    <w:rsid w:val="00F638A8"/>
    <w:rsid w:val="00F644F1"/>
    <w:rsid w:val="00F64C33"/>
    <w:rsid w:val="00F65227"/>
    <w:rsid w:val="00F65FF2"/>
    <w:rsid w:val="00F6692D"/>
    <w:rsid w:val="00F6698E"/>
    <w:rsid w:val="00F67417"/>
    <w:rsid w:val="00F6746E"/>
    <w:rsid w:val="00F67F4E"/>
    <w:rsid w:val="00F70AB9"/>
    <w:rsid w:val="00F7131D"/>
    <w:rsid w:val="00F7215F"/>
    <w:rsid w:val="00F724EC"/>
    <w:rsid w:val="00F7489D"/>
    <w:rsid w:val="00F75592"/>
    <w:rsid w:val="00F7599F"/>
    <w:rsid w:val="00F7680D"/>
    <w:rsid w:val="00F77250"/>
    <w:rsid w:val="00F7725C"/>
    <w:rsid w:val="00F77899"/>
    <w:rsid w:val="00F81F56"/>
    <w:rsid w:val="00F82C3C"/>
    <w:rsid w:val="00F83108"/>
    <w:rsid w:val="00F83398"/>
    <w:rsid w:val="00F84093"/>
    <w:rsid w:val="00F85285"/>
    <w:rsid w:val="00F86F43"/>
    <w:rsid w:val="00F87DF1"/>
    <w:rsid w:val="00F91141"/>
    <w:rsid w:val="00F929B7"/>
    <w:rsid w:val="00F9327D"/>
    <w:rsid w:val="00F94D71"/>
    <w:rsid w:val="00F95039"/>
    <w:rsid w:val="00F952BE"/>
    <w:rsid w:val="00F953B3"/>
    <w:rsid w:val="00F9566B"/>
    <w:rsid w:val="00F9576C"/>
    <w:rsid w:val="00F96594"/>
    <w:rsid w:val="00F96714"/>
    <w:rsid w:val="00FA0CCB"/>
    <w:rsid w:val="00FA144D"/>
    <w:rsid w:val="00FA345E"/>
    <w:rsid w:val="00FA36EB"/>
    <w:rsid w:val="00FA52C9"/>
    <w:rsid w:val="00FA56CE"/>
    <w:rsid w:val="00FA675B"/>
    <w:rsid w:val="00FA7142"/>
    <w:rsid w:val="00FB0339"/>
    <w:rsid w:val="00FB04DF"/>
    <w:rsid w:val="00FB10F0"/>
    <w:rsid w:val="00FB1F0A"/>
    <w:rsid w:val="00FB1FBE"/>
    <w:rsid w:val="00FB275B"/>
    <w:rsid w:val="00FB2EAD"/>
    <w:rsid w:val="00FB2EFD"/>
    <w:rsid w:val="00FB31A7"/>
    <w:rsid w:val="00FB3981"/>
    <w:rsid w:val="00FB3C75"/>
    <w:rsid w:val="00FB3D71"/>
    <w:rsid w:val="00FB3D84"/>
    <w:rsid w:val="00FB458B"/>
    <w:rsid w:val="00FB5D95"/>
    <w:rsid w:val="00FB60EB"/>
    <w:rsid w:val="00FB66D2"/>
    <w:rsid w:val="00FB69D5"/>
    <w:rsid w:val="00FB7BCA"/>
    <w:rsid w:val="00FC0685"/>
    <w:rsid w:val="00FC14FC"/>
    <w:rsid w:val="00FC2333"/>
    <w:rsid w:val="00FC2982"/>
    <w:rsid w:val="00FC30FB"/>
    <w:rsid w:val="00FC3EFB"/>
    <w:rsid w:val="00FC46AF"/>
    <w:rsid w:val="00FC46D9"/>
    <w:rsid w:val="00FC4EEE"/>
    <w:rsid w:val="00FC5CAE"/>
    <w:rsid w:val="00FC5EA5"/>
    <w:rsid w:val="00FC674E"/>
    <w:rsid w:val="00FD003B"/>
    <w:rsid w:val="00FD0613"/>
    <w:rsid w:val="00FD1A28"/>
    <w:rsid w:val="00FD1BA9"/>
    <w:rsid w:val="00FD1E9A"/>
    <w:rsid w:val="00FD2A30"/>
    <w:rsid w:val="00FD3072"/>
    <w:rsid w:val="00FD34DC"/>
    <w:rsid w:val="00FD6FC4"/>
    <w:rsid w:val="00FE0385"/>
    <w:rsid w:val="00FE1B67"/>
    <w:rsid w:val="00FE252E"/>
    <w:rsid w:val="00FE2801"/>
    <w:rsid w:val="00FE3D1F"/>
    <w:rsid w:val="00FE3D7C"/>
    <w:rsid w:val="00FE3F29"/>
    <w:rsid w:val="00FE4654"/>
    <w:rsid w:val="00FE5735"/>
    <w:rsid w:val="00FE6998"/>
    <w:rsid w:val="00FE727B"/>
    <w:rsid w:val="00FE7908"/>
    <w:rsid w:val="00FF0550"/>
    <w:rsid w:val="00FF0594"/>
    <w:rsid w:val="00FF05F7"/>
    <w:rsid w:val="00FF0B6B"/>
    <w:rsid w:val="00FF116E"/>
    <w:rsid w:val="00FF203A"/>
    <w:rsid w:val="00FF3486"/>
    <w:rsid w:val="00FF3518"/>
    <w:rsid w:val="00FF5672"/>
    <w:rsid w:val="00FF5BD4"/>
    <w:rsid w:val="00FF6252"/>
    <w:rsid w:val="00FF6DA7"/>
    <w:rsid w:val="00FF769F"/>
    <w:rsid w:val="0169F995"/>
    <w:rsid w:val="017C70DA"/>
    <w:rsid w:val="0218E212"/>
    <w:rsid w:val="02BB8D9B"/>
    <w:rsid w:val="0322A5C0"/>
    <w:rsid w:val="03D45C14"/>
    <w:rsid w:val="0493D5F8"/>
    <w:rsid w:val="04A8CD46"/>
    <w:rsid w:val="04F8C825"/>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37D79C"/>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5E7FCF2"/>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68B6E2"/>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1B6365"/>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F3CC84A"/>
    <w:rsid w:val="5F557E06"/>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A704B6F"/>
    <w:rsid w:val="6A8F3548"/>
    <w:rsid w:val="6B0B7DB3"/>
    <w:rsid w:val="6B81CCAC"/>
    <w:rsid w:val="6B8268F3"/>
    <w:rsid w:val="6C877FDA"/>
    <w:rsid w:val="6D1E7238"/>
    <w:rsid w:val="6D261DAF"/>
    <w:rsid w:val="6D3669CF"/>
    <w:rsid w:val="6D66A37F"/>
    <w:rsid w:val="6DC9BCDE"/>
    <w:rsid w:val="6E5F2921"/>
    <w:rsid w:val="6EA2F120"/>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6AAF8A"/>
    <w:rsid w:val="77A7588F"/>
    <w:rsid w:val="77AB3985"/>
    <w:rsid w:val="77C683B7"/>
    <w:rsid w:val="77F59AD9"/>
    <w:rsid w:val="783FFE66"/>
    <w:rsid w:val="789588EB"/>
    <w:rsid w:val="7950EB64"/>
    <w:rsid w:val="7A2EA92D"/>
    <w:rsid w:val="7A6329F5"/>
    <w:rsid w:val="7AD552B7"/>
    <w:rsid w:val="7AD7D749"/>
    <w:rsid w:val="7BAB385B"/>
    <w:rsid w:val="7BD9C0B0"/>
    <w:rsid w:val="7BF3C6D9"/>
    <w:rsid w:val="7C928381"/>
    <w:rsid w:val="7CC8A3AE"/>
    <w:rsid w:val="7D1CDEAB"/>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43553D32-68CE-4265-8570-731DBFD17E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1735"/>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A4599F"/>
    <w:pPr>
      <w:tabs>
        <w:tab w:val="left" w:pos="426"/>
        <w:tab w:val="right" w:leader="dot" w:pos="9962"/>
      </w:tabs>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485E23"/>
    <w:pPr>
      <w:tabs>
        <w:tab w:val="right" w:leader="dot" w:pos="9962"/>
      </w:tabs>
      <w:ind w:left="220"/>
    </w:pPr>
  </w:style>
  <w:style w:type="table" w:customStyle="1" w:styleId="TableGrid2">
    <w:name w:val="Table Grid2"/>
    <w:basedOn w:val="TableNormal"/>
    <w:next w:val="TableGrid"/>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line="240" w:lineRule="auto"/>
      <w:ind w:right="-283"/>
    </w:pPr>
  </w:style>
  <w:style w:type="paragraph" w:customStyle="1" w:styleId="paragrafesrasas2lygis">
    <w:name w:val="_paragrafe sąrasas 2 lygis"/>
    <w:basedOn w:val="BodyTextIndent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4D2FB8"/>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4D2FB8"/>
    <w:pPr>
      <w:spacing w:after="120" w:line="480" w:lineRule="auto"/>
      <w:ind w:left="283"/>
    </w:pPr>
  </w:style>
  <w:style w:type="character" w:customStyle="1" w:styleId="BodyTextIndent2Char">
    <w:name w:val="Body Text Indent 2 Char"/>
    <w:basedOn w:val="DefaultParagraphFont"/>
    <w:link w:val="BodyTextIndent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Normal"/>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table" w:customStyle="1" w:styleId="TableGrid1">
    <w:name w:val="Table Grid1"/>
    <w:basedOn w:val="TableNormal"/>
    <w:uiPriority w:val="99"/>
    <w:rsid w:val="00FC0685"/>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aukeliai">
    <w:name w:val="Laukeliai"/>
    <w:basedOn w:val="DefaultParagraphFont"/>
    <w:uiPriority w:val="1"/>
    <w:rsid w:val="00542402"/>
    <w:rPr>
      <w:rFonts w:ascii="Arial" w:hAnsi="Arial" w:cs="Arial"/>
      <w:sz w:val="20"/>
      <w:szCs w:val="20"/>
    </w:rPr>
  </w:style>
  <w:style w:type="character" w:customStyle="1" w:styleId="Style2">
    <w:name w:val="Style2"/>
    <w:basedOn w:val="DefaultParagraphFont"/>
    <w:uiPriority w:val="1"/>
    <w:rsid w:val="00DA03DD"/>
    <w:rPr>
      <w:i/>
    </w:rPr>
  </w:style>
  <w:style w:type="character" w:customStyle="1" w:styleId="Style3">
    <w:name w:val="Style3"/>
    <w:basedOn w:val="DefaultParagraphFont"/>
    <w:uiPriority w:val="1"/>
    <w:rsid w:val="00DA03DD"/>
    <w:rPr>
      <w:i/>
    </w:rPr>
  </w:style>
  <w:style w:type="character" w:customStyle="1" w:styleId="Style4">
    <w:name w:val="Style4"/>
    <w:basedOn w:val="DefaultParagraphFont"/>
    <w:uiPriority w:val="1"/>
    <w:rsid w:val="00DA03DD"/>
    <w:rPr>
      <w:i/>
    </w:rPr>
  </w:style>
  <w:style w:type="character" w:styleId="Mention">
    <w:name w:val="Mention"/>
    <w:basedOn w:val="DefaultParagraphFont"/>
    <w:uiPriority w:val="99"/>
    <w:unhideWhenUsed/>
    <w:rsid w:val="00706DFC"/>
    <w:rPr>
      <w:color w:val="2B579A"/>
      <w:shd w:val="clear" w:color="auto" w:fill="E1DFDD"/>
    </w:rPr>
  </w:style>
  <w:style w:type="table" w:customStyle="1" w:styleId="SmartTextTable1">
    <w:name w:val="Smart Text Table1"/>
    <w:basedOn w:val="TableNormal"/>
    <w:next w:val="TableGrid"/>
    <w:uiPriority w:val="39"/>
    <w:rsid w:val="003B4816"/>
    <w:pPr>
      <w:spacing w:line="240" w:lineRule="auto"/>
      <w:ind w:firstLine="0"/>
      <w:jc w:val="left"/>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TAR.4B60A8C9678B/asr"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info@registrucentras.lt"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DA510AF7DEB4FCD9DC76E3ACEAB1A30"/>
        <w:category>
          <w:name w:val="General"/>
          <w:gallery w:val="placeholder"/>
        </w:category>
        <w:types>
          <w:type w:val="bbPlcHdr"/>
        </w:types>
        <w:behaviors>
          <w:behavior w:val="content"/>
        </w:behaviors>
        <w:guid w:val="{B95578FA-35E4-4C42-B0A8-EA80B2C9EFD4}"/>
      </w:docPartPr>
      <w:docPartBody>
        <w:p w:rsidR="00065DFC" w:rsidRDefault="00B90DB6" w:rsidP="00B90DB6">
          <w:pPr>
            <w:pStyle w:val="2DA510AF7DEB4FCD9DC76E3ACEAB1A30"/>
          </w:pPr>
          <w:r w:rsidRPr="00BF155F">
            <w:rPr>
              <w:rStyle w:val="PlaceholderText"/>
              <w:rFonts w:ascii="Tahoma" w:hAnsi="Tahoma" w:cs="Tahoma"/>
              <w:color w:val="00B050"/>
            </w:rPr>
            <w:t>Choose an item.</w:t>
          </w:r>
        </w:p>
      </w:docPartBody>
    </w:docPart>
    <w:docPart>
      <w:docPartPr>
        <w:name w:val="36581E3CA7C44C6B94E4D4BD2F8F464C"/>
        <w:category>
          <w:name w:val="General"/>
          <w:gallery w:val="placeholder"/>
        </w:category>
        <w:types>
          <w:type w:val="bbPlcHdr"/>
        </w:types>
        <w:behaviors>
          <w:behavior w:val="content"/>
        </w:behaviors>
        <w:guid w:val="{00CB5F53-835B-4D08-989A-2659AC20D717}"/>
      </w:docPartPr>
      <w:docPartBody>
        <w:p w:rsidR="00065DFC" w:rsidRDefault="00B90DB6" w:rsidP="00B90DB6">
          <w:pPr>
            <w:pStyle w:val="36581E3CA7C44C6B94E4D4BD2F8F464C"/>
          </w:pPr>
          <w:r w:rsidRPr="00352177">
            <w:rPr>
              <w:rStyle w:val="PlaceholderText"/>
            </w:rPr>
            <w:t>Choose an item.</w:t>
          </w:r>
        </w:p>
      </w:docPartBody>
    </w:docPart>
    <w:docPart>
      <w:docPartPr>
        <w:name w:val="70342BE76C664957857AAE88792766E7"/>
        <w:category>
          <w:name w:val="General"/>
          <w:gallery w:val="placeholder"/>
        </w:category>
        <w:types>
          <w:type w:val="bbPlcHdr"/>
        </w:types>
        <w:behaviors>
          <w:behavior w:val="content"/>
        </w:behaviors>
        <w:guid w:val="{45095BE4-962E-43D1-B837-22E15AD25367}"/>
      </w:docPartPr>
      <w:docPartBody>
        <w:p w:rsidR="00065DFC" w:rsidRDefault="00B90DB6" w:rsidP="00B90DB6">
          <w:pPr>
            <w:pStyle w:val="70342BE76C664957857AAE88792766E7"/>
          </w:pPr>
          <w:r w:rsidRPr="00352177">
            <w:rPr>
              <w:rStyle w:val="PlaceholderText"/>
            </w:rPr>
            <w:t>Choose an item.</w:t>
          </w:r>
        </w:p>
      </w:docPartBody>
    </w:docPart>
    <w:docPart>
      <w:docPartPr>
        <w:name w:val="E1BA20F9107C434D856121F9A1B9C250"/>
        <w:category>
          <w:name w:val="General"/>
          <w:gallery w:val="placeholder"/>
        </w:category>
        <w:types>
          <w:type w:val="bbPlcHdr"/>
        </w:types>
        <w:behaviors>
          <w:behavior w:val="content"/>
        </w:behaviors>
        <w:guid w:val="{8ACEA60B-2125-4543-9113-771DD4404525}"/>
      </w:docPartPr>
      <w:docPartBody>
        <w:p w:rsidR="00065DFC" w:rsidRDefault="00B90DB6" w:rsidP="00B90DB6">
          <w:pPr>
            <w:pStyle w:val="E1BA20F9107C434D856121F9A1B9C250"/>
          </w:pPr>
          <w:r w:rsidRPr="00C52DBE">
            <w:rPr>
              <w:rStyle w:val="PlaceholderText"/>
            </w:rPr>
            <w:t>Choose an item.</w:t>
          </w:r>
        </w:p>
      </w:docPartBody>
    </w:docPart>
    <w:docPart>
      <w:docPartPr>
        <w:name w:val="77B76F7801B642A9B53C50DA4E704F66"/>
        <w:category>
          <w:name w:val="General"/>
          <w:gallery w:val="placeholder"/>
        </w:category>
        <w:types>
          <w:type w:val="bbPlcHdr"/>
        </w:types>
        <w:behaviors>
          <w:behavior w:val="content"/>
        </w:behaviors>
        <w:guid w:val="{0BD0A3F7-CC54-4FEF-9DE6-C8828BD384E8}"/>
      </w:docPartPr>
      <w:docPartBody>
        <w:p w:rsidR="00065DFC" w:rsidRDefault="00B90DB6" w:rsidP="00B90DB6">
          <w:pPr>
            <w:pStyle w:val="77B76F7801B642A9B53C50DA4E704F66"/>
          </w:pPr>
          <w:r w:rsidRPr="00C52DBE">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default"/>
  </w:font>
  <w:font w:name="Tahoma">
    <w:panose1 w:val="020B0604030504040204"/>
    <w:charset w:val="BA"/>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0DB6"/>
    <w:rsid w:val="00065DFC"/>
    <w:rsid w:val="0007779B"/>
    <w:rsid w:val="000E3A07"/>
    <w:rsid w:val="00391DAD"/>
    <w:rsid w:val="003A244D"/>
    <w:rsid w:val="00635E11"/>
    <w:rsid w:val="00673C4F"/>
    <w:rsid w:val="007762ED"/>
    <w:rsid w:val="008176A0"/>
    <w:rsid w:val="008551C8"/>
    <w:rsid w:val="00AF2FEC"/>
    <w:rsid w:val="00B90DB6"/>
    <w:rsid w:val="00C033B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90DB6"/>
    <w:rPr>
      <w:color w:val="808080"/>
    </w:rPr>
  </w:style>
  <w:style w:type="paragraph" w:customStyle="1" w:styleId="2DA510AF7DEB4FCD9DC76E3ACEAB1A30">
    <w:name w:val="2DA510AF7DEB4FCD9DC76E3ACEAB1A30"/>
    <w:rsid w:val="00B90DB6"/>
  </w:style>
  <w:style w:type="paragraph" w:customStyle="1" w:styleId="36581E3CA7C44C6B94E4D4BD2F8F464C">
    <w:name w:val="36581E3CA7C44C6B94E4D4BD2F8F464C"/>
    <w:rsid w:val="00B90DB6"/>
  </w:style>
  <w:style w:type="paragraph" w:customStyle="1" w:styleId="70342BE76C664957857AAE88792766E7">
    <w:name w:val="70342BE76C664957857AAE88792766E7"/>
    <w:rsid w:val="00B90DB6"/>
  </w:style>
  <w:style w:type="paragraph" w:customStyle="1" w:styleId="E1BA20F9107C434D856121F9A1B9C250">
    <w:name w:val="E1BA20F9107C434D856121F9A1B9C250"/>
    <w:rsid w:val="00B90DB6"/>
  </w:style>
  <w:style w:type="paragraph" w:customStyle="1" w:styleId="77B76F7801B642A9B53C50DA4E704F66">
    <w:name w:val="77B76F7801B642A9B53C50DA4E704F66"/>
    <w:rsid w:val="00B90DB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2D9DDB0AABBAB4A81DF2813D8869AC1" ma:contentTypeVersion="13" ma:contentTypeDescription="Create a new document." ma:contentTypeScope="" ma:versionID="43b2ee1818c676d4fdd1274eb03610e9">
  <xsd:schema xmlns:xsd="http://www.w3.org/2001/XMLSchema" xmlns:xs="http://www.w3.org/2001/XMLSchema" xmlns:p="http://schemas.microsoft.com/office/2006/metadata/properties" xmlns:ns2="12ad28a2-36b6-4225-b508-357a5bc7de4e" xmlns:ns3="93827db7-4edf-4a59-9c97-c86e41f014de" targetNamespace="http://schemas.microsoft.com/office/2006/metadata/properties" ma:root="true" ma:fieldsID="23504634b7650af77a8390903eca7849" ns2:_="" ns3:_="">
    <xsd:import namespace="12ad28a2-36b6-4225-b508-357a5bc7de4e"/>
    <xsd:import namespace="93827db7-4edf-4a59-9c97-c86e41f014d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Vykdopirkim_x0105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ad28a2-36b6-4225-b508-357a5bc7de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9541820-1213-4b36-9d3a-8e97f49e948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Vykdopirkim_x0105_" ma:index="20" nillable="true" ma:displayName="Vykdo pirkimą" ma:format="Dropdown" ma:list="UserInfo" ma:SharePointGroup="0" ma:internalName="Vykdopirkim_x0105_">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3827db7-4edf-4a59-9c97-c86e41f014d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776ed4c-bd49-4fe6-b79c-6445b0792888}" ma:internalName="TaxCatchAll" ma:showField="CatchAllData" ma:web="93827db7-4edf-4a59-9c97-c86e41f014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93827db7-4edf-4a59-9c97-c86e41f014de" xsi:nil="true"/>
    <lcf76f155ced4ddcb4097134ff3c332f xmlns="12ad28a2-36b6-4225-b508-357a5bc7de4e">
      <Terms xmlns="http://schemas.microsoft.com/office/infopath/2007/PartnerControls"/>
    </lcf76f155ced4ddcb4097134ff3c332f>
    <Vykdopirkim_x0105_ xmlns="12ad28a2-36b6-4225-b508-357a5bc7de4e">
      <UserInfo>
        <DisplayName/>
        <AccountId xsi:nil="true"/>
        <AccountType/>
      </UserInfo>
    </Vykdopirkim_x0105_>
  </documentManagement>
</p:properties>
</file>

<file path=customXml/itemProps1.xml><?xml version="1.0" encoding="utf-8"?>
<ds:datastoreItem xmlns:ds="http://schemas.openxmlformats.org/officeDocument/2006/customXml" ds:itemID="{EE48D291-54D4-4600-9C42-2696C10F2241}">
  <ds:schemaRefs>
    <ds:schemaRef ds:uri="http://schemas.microsoft.com/sharepoint/v3/contenttype/forms"/>
  </ds:schemaRefs>
</ds:datastoreItem>
</file>

<file path=customXml/itemProps2.xml><?xml version="1.0" encoding="utf-8"?>
<ds:datastoreItem xmlns:ds="http://schemas.openxmlformats.org/officeDocument/2006/customXml" ds:itemID="{046BF804-9C07-4D8E-9145-48BC751285D4}"/>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A0C9235A-E455-4DAF-B5B9-5067AFA04DAE}">
  <ds:schemaRefs>
    <ds:schemaRef ds:uri="http://schemas.microsoft.com/office/2006/metadata/properties"/>
    <ds:schemaRef ds:uri="http://schemas.microsoft.com/office/infopath/2007/PartnerControls"/>
    <ds:schemaRef ds:uri="93827db7-4edf-4a59-9c97-c86e41f014de"/>
    <ds:schemaRef ds:uri="12ad28a2-36b6-4225-b508-357a5bc7de4e"/>
  </ds:schemaRefs>
</ds:datastoreItem>
</file>

<file path=docProps/app.xml><?xml version="1.0" encoding="utf-8"?>
<Properties xmlns="http://schemas.openxmlformats.org/officeDocument/2006/extended-properties" xmlns:vt="http://schemas.openxmlformats.org/officeDocument/2006/docPropsVTypes">
  <Template>Normal.dotm</Template>
  <TotalTime>221</TotalTime>
  <Pages>5</Pages>
  <Words>7604</Words>
  <Characters>4335</Characters>
  <Application>Microsoft Office Word</Application>
  <DocSecurity>0</DocSecurity>
  <Lines>36</Lines>
  <Paragraphs>23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11916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Valda Dargužienė</cp:lastModifiedBy>
  <cp:revision>31</cp:revision>
  <dcterms:created xsi:type="dcterms:W3CDTF">2025-11-17T08:35:00Z</dcterms:created>
  <dcterms:modified xsi:type="dcterms:W3CDTF">2025-11-26T07:09:00Z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0x01010082D9DDB0AABBAB4A81DF2813D8869AC1</vt:lpwstr>
  </property>
  <property fmtid="{D5CDD505-2E9C-101B-9397-08002B2CF9AE}" pid="3" name="MSIP_Label_179ca552-b207-4d72-8d58-818aee87ca18_Enabled">
    <vt:lpwstr>true</vt:lpwstr>
  </property>
  <property fmtid="{D5CDD505-2E9C-101B-9397-08002B2CF9AE}" pid="4" name="MSIP_Label_179ca552-b207-4d72-8d58-818aee87ca18_SetDate">
    <vt:lpwstr>2025-11-17T08:35:17Z</vt:lpwstr>
  </property>
  <property fmtid="{D5CDD505-2E9C-101B-9397-08002B2CF9AE}" pid="5" name="MSIP_Label_179ca552-b207-4d72-8d58-818aee87ca18_Method">
    <vt:lpwstr>Standard</vt:lpwstr>
  </property>
  <property fmtid="{D5CDD505-2E9C-101B-9397-08002B2CF9AE}" pid="6" name="MSIP_Label_179ca552-b207-4d72-8d58-818aee87ca18_Name">
    <vt:lpwstr>Vidinė_informacija</vt:lpwstr>
  </property>
  <property fmtid="{D5CDD505-2E9C-101B-9397-08002B2CF9AE}" pid="7" name="MSIP_Label_179ca552-b207-4d72-8d58-818aee87ca18_SiteId">
    <vt:lpwstr>b439ef4d-44b1-4d5a-92fb-b87e549b071c</vt:lpwstr>
  </property>
  <property fmtid="{D5CDD505-2E9C-101B-9397-08002B2CF9AE}" pid="8" name="MSIP_Label_179ca552-b207-4d72-8d58-818aee87ca18_ActionId">
    <vt:lpwstr>23b99077-2419-4233-b589-1d3b3eca41a9</vt:lpwstr>
  </property>
  <property fmtid="{D5CDD505-2E9C-101B-9397-08002B2CF9AE}" pid="9" name="MSIP_Label_179ca552-b207-4d72-8d58-818aee87ca18_ContentBits">
    <vt:lpwstr>0</vt:lpwstr>
  </property>
  <property fmtid="{D5CDD505-2E9C-101B-9397-08002B2CF9AE}" pid="10" name="MSIP_Label_179ca552-b207-4d72-8d58-818aee87ca18_Tag">
    <vt:lpwstr>10, 3, 0, 1</vt:lpwstr>
  </property>
  <property fmtid="{D5CDD505-2E9C-101B-9397-08002B2CF9AE}" pid="11" name="MediaServiceImageTags">
    <vt:lpwstr/>
  </property>
</Properties>
</file>